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C72" w:rsidRDefault="00524C72">
      <w:pPr>
        <w:widowControl/>
        <w:spacing w:line="600" w:lineRule="exact"/>
        <w:rPr>
          <w:rFonts w:ascii="黑体" w:eastAsia="黑体" w:hAnsi="宋体" w:cs="黑体"/>
          <w:color w:val="000000" w:themeColor="text1"/>
          <w:kern w:val="0"/>
          <w:sz w:val="44"/>
          <w:szCs w:val="44"/>
        </w:rPr>
      </w:pPr>
    </w:p>
    <w:p w:rsidR="00524C72" w:rsidRDefault="00524C72">
      <w:pPr>
        <w:widowControl/>
        <w:spacing w:line="600" w:lineRule="exact"/>
        <w:jc w:val="center"/>
        <w:rPr>
          <w:rFonts w:ascii="方正小标宋简体" w:eastAsia="方正小标宋简体" w:hAnsi="方正小标宋简体" w:cs="方正小标宋简体"/>
          <w:color w:val="000000" w:themeColor="text1"/>
          <w:spacing w:val="-17"/>
          <w:kern w:val="0"/>
          <w:sz w:val="44"/>
          <w:szCs w:val="44"/>
        </w:rPr>
      </w:pPr>
    </w:p>
    <w:p w:rsidR="00524C72" w:rsidRDefault="00524C72">
      <w:pPr>
        <w:widowControl/>
        <w:spacing w:line="600" w:lineRule="exact"/>
        <w:jc w:val="center"/>
        <w:rPr>
          <w:rFonts w:ascii="方正小标宋简体" w:eastAsia="方正小标宋简体" w:hAnsi="方正小标宋简体" w:cs="方正小标宋简体"/>
          <w:color w:val="000000" w:themeColor="text1"/>
          <w:spacing w:val="-17"/>
          <w:kern w:val="0"/>
          <w:sz w:val="44"/>
          <w:szCs w:val="44"/>
        </w:rPr>
      </w:pPr>
    </w:p>
    <w:p w:rsidR="00524C72" w:rsidRDefault="00AC6833">
      <w:pPr>
        <w:widowControl/>
        <w:spacing w:line="600" w:lineRule="exact"/>
        <w:jc w:val="center"/>
        <w:rPr>
          <w:rFonts w:ascii="方正小标宋简体" w:eastAsia="方正小标宋简体" w:hAnsi="方正小标宋简体" w:cs="方正小标宋简体"/>
          <w:color w:val="000000" w:themeColor="text1"/>
          <w:spacing w:val="-17"/>
          <w:kern w:val="0"/>
          <w:sz w:val="44"/>
          <w:szCs w:val="44"/>
        </w:rPr>
      </w:pPr>
      <w:r>
        <w:rPr>
          <w:rFonts w:ascii="方正小标宋简体" w:eastAsia="方正小标宋简体" w:hAnsi="方正小标宋简体" w:cs="方正小标宋简体" w:hint="eastAsia"/>
          <w:color w:val="000000" w:themeColor="text1"/>
          <w:spacing w:val="-17"/>
          <w:kern w:val="0"/>
          <w:sz w:val="44"/>
          <w:szCs w:val="44"/>
        </w:rPr>
        <w:t>202</w:t>
      </w:r>
      <w:r>
        <w:rPr>
          <w:rFonts w:ascii="方正小标宋简体" w:eastAsia="方正小标宋简体" w:hAnsi="方正小标宋简体" w:cs="方正小标宋简体" w:hint="eastAsia"/>
          <w:color w:val="000000" w:themeColor="text1"/>
          <w:spacing w:val="-17"/>
          <w:kern w:val="0"/>
          <w:sz w:val="44"/>
          <w:szCs w:val="44"/>
        </w:rPr>
        <w:t>3</w:t>
      </w:r>
      <w:r>
        <w:rPr>
          <w:rFonts w:ascii="方正小标宋简体" w:eastAsia="方正小标宋简体" w:hAnsi="方正小标宋简体" w:cs="方正小标宋简体" w:hint="eastAsia"/>
          <w:color w:val="000000" w:themeColor="text1"/>
          <w:spacing w:val="-17"/>
          <w:kern w:val="0"/>
          <w:sz w:val="44"/>
          <w:szCs w:val="44"/>
        </w:rPr>
        <w:t>年度下半年安徽广播电视台公开招聘</w:t>
      </w:r>
    </w:p>
    <w:p w:rsidR="00524C72" w:rsidRDefault="00AC6833">
      <w:pPr>
        <w:widowControl/>
        <w:spacing w:line="600" w:lineRule="exact"/>
        <w:jc w:val="center"/>
        <w:rPr>
          <w:rFonts w:ascii="方正小标宋简体" w:eastAsia="方正小标宋简体" w:hAnsi="方正小标宋简体" w:cs="方正小标宋简体"/>
          <w:color w:val="000000" w:themeColor="text1"/>
          <w:spacing w:val="-17"/>
          <w:kern w:val="0"/>
          <w:sz w:val="44"/>
          <w:szCs w:val="44"/>
        </w:rPr>
      </w:pPr>
      <w:r>
        <w:rPr>
          <w:rFonts w:ascii="方正小标宋简体" w:eastAsia="方正小标宋简体" w:hAnsi="方正小标宋简体" w:cs="方正小标宋简体" w:hint="eastAsia"/>
          <w:color w:val="000000" w:themeColor="text1"/>
          <w:spacing w:val="-17"/>
          <w:kern w:val="0"/>
          <w:sz w:val="44"/>
          <w:szCs w:val="44"/>
        </w:rPr>
        <w:t>工作人员公告</w:t>
      </w:r>
    </w:p>
    <w:p w:rsidR="00524C72" w:rsidRDefault="00524C72">
      <w:pPr>
        <w:widowControl/>
        <w:spacing w:line="600" w:lineRule="exact"/>
        <w:jc w:val="center"/>
        <w:rPr>
          <w:rFonts w:ascii="方正小标宋简体" w:eastAsia="方正小标宋简体" w:hAnsi="方正小标宋简体" w:cs="方正小标宋简体"/>
          <w:color w:val="000000" w:themeColor="text1"/>
          <w:spacing w:val="-17"/>
          <w:kern w:val="0"/>
          <w:sz w:val="44"/>
          <w:szCs w:val="44"/>
        </w:rPr>
      </w:pPr>
    </w:p>
    <w:p w:rsidR="00524C72" w:rsidRDefault="00AC6833">
      <w:pPr>
        <w:widowControl/>
        <w:tabs>
          <w:tab w:val="left" w:pos="7980"/>
          <w:tab w:val="left" w:pos="8190"/>
        </w:tabs>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根据《事业单位人事管理条例》（国务院令第</w:t>
      </w:r>
      <w:r>
        <w:rPr>
          <w:rFonts w:ascii="仿宋_GB2312" w:eastAsia="仿宋_GB2312" w:hAnsi="仿宋_GB2312" w:cs="仿宋_GB2312" w:hint="eastAsia"/>
          <w:color w:val="000000" w:themeColor="text1"/>
          <w:kern w:val="0"/>
          <w:sz w:val="32"/>
          <w:szCs w:val="32"/>
        </w:rPr>
        <w:t>652</w:t>
      </w:r>
      <w:r>
        <w:rPr>
          <w:rFonts w:ascii="仿宋_GB2312" w:eastAsia="仿宋_GB2312" w:hAnsi="仿宋_GB2312" w:cs="仿宋_GB2312" w:hint="eastAsia"/>
          <w:color w:val="000000" w:themeColor="text1"/>
          <w:kern w:val="0"/>
          <w:sz w:val="32"/>
          <w:szCs w:val="32"/>
        </w:rPr>
        <w:t>号）</w:t>
      </w:r>
      <w:r>
        <w:rPr>
          <w:rFonts w:ascii="仿宋_GB2312" w:eastAsia="仿宋_GB2312" w:hAnsi="仿宋_GB2312" w:cs="仿宋_GB2312" w:hint="eastAsia"/>
          <w:color w:val="000000" w:themeColor="text1"/>
          <w:kern w:val="0"/>
          <w:sz w:val="32"/>
          <w:szCs w:val="32"/>
        </w:rPr>
        <w:t>和</w:t>
      </w:r>
      <w:r>
        <w:rPr>
          <w:rFonts w:ascii="仿宋_GB2312" w:eastAsia="仿宋_GB2312" w:hAnsi="仿宋_GB2312" w:cs="仿宋_GB2312" w:hint="eastAsia"/>
          <w:color w:val="000000" w:themeColor="text1"/>
          <w:kern w:val="0"/>
          <w:sz w:val="32"/>
          <w:szCs w:val="32"/>
        </w:rPr>
        <w:t>中共安徽省委组织部、安徽省人力资源</w:t>
      </w:r>
      <w:r>
        <w:rPr>
          <w:rFonts w:ascii="仿宋_GB2312" w:eastAsia="仿宋_GB2312" w:hAnsi="仿宋_GB2312" w:cs="仿宋_GB2312" w:hint="eastAsia"/>
          <w:color w:val="000000" w:themeColor="text1"/>
          <w:kern w:val="0"/>
          <w:sz w:val="32"/>
          <w:szCs w:val="32"/>
        </w:rPr>
        <w:t>和</w:t>
      </w:r>
      <w:r>
        <w:rPr>
          <w:rFonts w:ascii="仿宋_GB2312" w:eastAsia="仿宋_GB2312" w:hAnsi="仿宋_GB2312" w:cs="仿宋_GB2312" w:hint="eastAsia"/>
          <w:color w:val="000000" w:themeColor="text1"/>
          <w:kern w:val="0"/>
          <w:sz w:val="32"/>
          <w:szCs w:val="32"/>
        </w:rPr>
        <w:t>社会保障厅《关于印发〈安徽省事业单位公开招聘人员暂行办法〉的通知》（皖人社发〔</w:t>
      </w:r>
      <w:r>
        <w:rPr>
          <w:rFonts w:ascii="仿宋_GB2312" w:eastAsia="仿宋_GB2312" w:hAnsi="仿宋_GB2312" w:cs="仿宋_GB2312" w:hint="eastAsia"/>
          <w:color w:val="000000" w:themeColor="text1"/>
          <w:kern w:val="0"/>
          <w:sz w:val="32"/>
          <w:szCs w:val="32"/>
        </w:rPr>
        <w:t>2010</w:t>
      </w: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78</w:t>
      </w:r>
      <w:r>
        <w:rPr>
          <w:rFonts w:ascii="仿宋_GB2312" w:eastAsia="仿宋_GB2312" w:hAnsi="仿宋_GB2312" w:cs="仿宋_GB2312" w:hint="eastAsia"/>
          <w:color w:val="000000" w:themeColor="text1"/>
          <w:kern w:val="0"/>
          <w:sz w:val="32"/>
          <w:szCs w:val="32"/>
        </w:rPr>
        <w:t>号）</w:t>
      </w:r>
      <w:r>
        <w:rPr>
          <w:rFonts w:ascii="仿宋_GB2312" w:eastAsia="仿宋_GB2312" w:hAnsi="仿宋_GB2312" w:cs="仿宋_GB2312" w:hint="eastAsia"/>
          <w:color w:val="000000" w:themeColor="text1"/>
          <w:kern w:val="0"/>
          <w:sz w:val="32"/>
          <w:szCs w:val="32"/>
        </w:rPr>
        <w:t>规定和要求，</w:t>
      </w:r>
      <w:r>
        <w:rPr>
          <w:rFonts w:ascii="仿宋_GB2312" w:eastAsia="仿宋_GB2312" w:hAnsi="仿宋_GB2312" w:cs="仿宋_GB2312" w:hint="eastAsia"/>
          <w:color w:val="000000" w:themeColor="text1"/>
          <w:sz w:val="32"/>
          <w:szCs w:val="32"/>
          <w:shd w:val="clear" w:color="auto" w:fill="FFFFFF"/>
        </w:rPr>
        <w:t>现就有关招聘</w:t>
      </w:r>
      <w:r>
        <w:rPr>
          <w:rFonts w:ascii="仿宋_GB2312" w:eastAsia="仿宋_GB2312" w:hAnsi="仿宋_GB2312" w:cs="仿宋_GB2312" w:hint="eastAsia"/>
          <w:color w:val="000000" w:themeColor="text1"/>
          <w:sz w:val="32"/>
          <w:szCs w:val="32"/>
          <w:shd w:val="clear" w:color="auto" w:fill="FFFFFF"/>
        </w:rPr>
        <w:t>事项公告如下：</w:t>
      </w:r>
    </w:p>
    <w:p w:rsidR="00524C72" w:rsidRDefault="00AC6833">
      <w:pPr>
        <w:widowControl/>
        <w:spacing w:line="560" w:lineRule="exact"/>
        <w:ind w:firstLineChars="200" w:firstLine="640"/>
        <w:jc w:val="left"/>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lang w:bidi="ar"/>
        </w:rPr>
        <w:t>一、招聘原则</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lang w:bidi="ar"/>
        </w:rPr>
        <w:t>（一）坚持面向社会、公开招聘。</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lang w:bidi="ar"/>
        </w:rPr>
        <w:t>（二）坚持考试考察、择优聘用。</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lang w:bidi="ar"/>
        </w:rPr>
        <w:t>（三）坚持统一组织、分工负责。</w:t>
      </w:r>
    </w:p>
    <w:p w:rsidR="00524C72" w:rsidRDefault="00AC6833">
      <w:pPr>
        <w:widowControl/>
        <w:spacing w:line="560" w:lineRule="exact"/>
        <w:ind w:firstLineChars="200" w:firstLine="640"/>
        <w:jc w:val="left"/>
        <w:rPr>
          <w:rFonts w:ascii="黑体" w:eastAsia="黑体" w:hAnsi="黑体" w:cs="黑体"/>
          <w:color w:val="000000" w:themeColor="text1"/>
          <w:kern w:val="0"/>
          <w:sz w:val="32"/>
          <w:szCs w:val="32"/>
          <w:lang w:bidi="ar"/>
        </w:rPr>
      </w:pPr>
      <w:r>
        <w:rPr>
          <w:rFonts w:ascii="黑体" w:eastAsia="黑体" w:hAnsi="黑体" w:cs="黑体" w:hint="eastAsia"/>
          <w:color w:val="000000" w:themeColor="text1"/>
          <w:kern w:val="0"/>
          <w:sz w:val="32"/>
          <w:szCs w:val="32"/>
          <w:lang w:bidi="ar"/>
        </w:rPr>
        <w:t>二、招聘计划</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lang w:bidi="ar"/>
        </w:rPr>
        <w:t>具体招聘岗位等信息见附表。</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三</w:t>
      </w:r>
      <w:r>
        <w:rPr>
          <w:rFonts w:ascii="黑体" w:eastAsia="黑体" w:hAnsi="黑体" w:cs="黑体" w:hint="eastAsia"/>
          <w:color w:val="000000" w:themeColor="text1"/>
          <w:kern w:val="0"/>
          <w:sz w:val="32"/>
          <w:szCs w:val="32"/>
        </w:rPr>
        <w:t>、招聘条件</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招聘对象为国家承认学历的大学</w:t>
      </w:r>
      <w:r>
        <w:rPr>
          <w:rFonts w:ascii="仿宋_GB2312" w:eastAsia="仿宋_GB2312" w:hAnsi="仿宋_GB2312" w:cs="仿宋_GB2312" w:hint="eastAsia"/>
          <w:color w:val="000000" w:themeColor="text1"/>
          <w:kern w:val="0"/>
          <w:sz w:val="32"/>
          <w:szCs w:val="32"/>
        </w:rPr>
        <w:t>本</w:t>
      </w:r>
      <w:r>
        <w:rPr>
          <w:rFonts w:ascii="仿宋_GB2312" w:eastAsia="仿宋_GB2312" w:hAnsi="仿宋_GB2312" w:cs="仿宋_GB2312" w:hint="eastAsia"/>
          <w:color w:val="000000" w:themeColor="text1"/>
          <w:kern w:val="0"/>
          <w:sz w:val="32"/>
          <w:szCs w:val="32"/>
        </w:rPr>
        <w:t>科</w:t>
      </w:r>
      <w:r>
        <w:rPr>
          <w:rFonts w:ascii="仿宋_GB2312" w:eastAsia="仿宋_GB2312" w:hAnsi="仿宋_GB2312" w:cs="仿宋_GB2312" w:hint="eastAsia"/>
          <w:color w:val="000000" w:themeColor="text1"/>
          <w:kern w:val="0"/>
          <w:sz w:val="32"/>
          <w:szCs w:val="32"/>
        </w:rPr>
        <w:t>及</w:t>
      </w:r>
      <w:r>
        <w:rPr>
          <w:rFonts w:ascii="仿宋_GB2312" w:eastAsia="仿宋_GB2312" w:hAnsi="仿宋_GB2312" w:cs="仿宋_GB2312" w:hint="eastAsia"/>
          <w:color w:val="000000" w:themeColor="text1"/>
          <w:kern w:val="0"/>
          <w:sz w:val="32"/>
          <w:szCs w:val="32"/>
        </w:rPr>
        <w:t>以上</w:t>
      </w:r>
      <w:r>
        <w:rPr>
          <w:rFonts w:ascii="仿宋_GB2312" w:eastAsia="仿宋_GB2312" w:hAnsi="仿宋_GB2312" w:cs="仿宋_GB2312" w:hint="eastAsia"/>
          <w:color w:val="000000" w:themeColor="text1"/>
          <w:kern w:val="0"/>
          <w:sz w:val="32"/>
          <w:szCs w:val="32"/>
        </w:rPr>
        <w:t>并</w:t>
      </w:r>
      <w:r>
        <w:rPr>
          <w:rFonts w:ascii="仿宋_GB2312" w:eastAsia="仿宋_GB2312" w:hAnsi="仿宋_GB2312" w:cs="仿宋_GB2312" w:hint="eastAsia"/>
          <w:color w:val="000000" w:themeColor="text1"/>
          <w:kern w:val="0"/>
          <w:sz w:val="32"/>
          <w:szCs w:val="32"/>
        </w:rPr>
        <w:t>符合招聘岗位条件的人员，且必须符合以下条件：</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（一）具有中华人民共和国国籍；</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（二）遵守宪法和法律；</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（三）具有良好的品行；</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（四）岗位所需的专业或技能条件；</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lastRenderedPageBreak/>
        <w:t>（五）适应岗位要求的身体条件；</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（六）岗位所需的其他条件。</w:t>
      </w:r>
    </w:p>
    <w:p w:rsidR="00524C72" w:rsidRDefault="00AC6833">
      <w:pPr>
        <w:widowControl/>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公开招聘人员岗位表中的“</w:t>
      </w:r>
      <w:r>
        <w:rPr>
          <w:rFonts w:ascii="仿宋_GB2312" w:eastAsia="仿宋_GB2312" w:hint="eastAsia"/>
          <w:color w:val="000000" w:themeColor="text1"/>
          <w:sz w:val="32"/>
          <w:szCs w:val="32"/>
        </w:rPr>
        <w:t>35</w:t>
      </w:r>
      <w:r>
        <w:rPr>
          <w:rFonts w:ascii="仿宋_GB2312" w:eastAsia="仿宋_GB2312" w:hint="eastAsia"/>
          <w:color w:val="000000" w:themeColor="text1"/>
          <w:sz w:val="32"/>
          <w:szCs w:val="32"/>
        </w:rPr>
        <w:t>周岁以下”为“</w:t>
      </w:r>
      <w:r>
        <w:rPr>
          <w:rFonts w:ascii="仿宋_GB2312" w:eastAsia="仿宋_GB2312" w:hint="eastAsia"/>
          <w:color w:val="000000" w:themeColor="text1"/>
          <w:sz w:val="32"/>
          <w:szCs w:val="32"/>
        </w:rPr>
        <w:t>19</w:t>
      </w:r>
      <w:r>
        <w:rPr>
          <w:rFonts w:ascii="仿宋_GB2312" w:eastAsia="仿宋_GB2312" w:hint="eastAsia"/>
          <w:color w:val="000000" w:themeColor="text1"/>
          <w:sz w:val="32"/>
          <w:szCs w:val="32"/>
        </w:rPr>
        <w:t>87</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7</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以后</w:t>
      </w:r>
      <w:r>
        <w:rPr>
          <w:rFonts w:ascii="仿宋_GB2312" w:eastAsia="仿宋_GB2312" w:hint="eastAsia"/>
          <w:color w:val="000000" w:themeColor="text1"/>
          <w:sz w:val="32"/>
          <w:szCs w:val="32"/>
        </w:rPr>
        <w:t>出生”“</w:t>
      </w:r>
      <w:r>
        <w:rPr>
          <w:rFonts w:ascii="仿宋_GB2312" w:eastAsia="仿宋_GB2312" w:hint="eastAsia"/>
          <w:color w:val="000000" w:themeColor="text1"/>
          <w:sz w:val="32"/>
          <w:szCs w:val="32"/>
        </w:rPr>
        <w:t>40</w:t>
      </w:r>
      <w:r>
        <w:rPr>
          <w:rFonts w:ascii="仿宋_GB2312" w:eastAsia="仿宋_GB2312" w:hint="eastAsia"/>
          <w:color w:val="000000" w:themeColor="text1"/>
          <w:sz w:val="32"/>
          <w:szCs w:val="32"/>
        </w:rPr>
        <w:t>周岁以下”为“</w:t>
      </w:r>
      <w:r>
        <w:rPr>
          <w:rFonts w:ascii="仿宋_GB2312" w:eastAsia="仿宋_GB2312" w:hint="eastAsia"/>
          <w:color w:val="000000" w:themeColor="text1"/>
          <w:sz w:val="32"/>
          <w:szCs w:val="32"/>
        </w:rPr>
        <w:t>19</w:t>
      </w:r>
      <w:r>
        <w:rPr>
          <w:rFonts w:ascii="仿宋_GB2312" w:eastAsia="仿宋_GB2312" w:hint="eastAsia"/>
          <w:color w:val="000000" w:themeColor="text1"/>
          <w:sz w:val="32"/>
          <w:szCs w:val="32"/>
        </w:rPr>
        <w:t>82</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7</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以后</w:t>
      </w:r>
      <w:r>
        <w:rPr>
          <w:rFonts w:ascii="仿宋_GB2312" w:eastAsia="仿宋_GB2312" w:hint="eastAsia"/>
          <w:color w:val="000000" w:themeColor="text1"/>
          <w:sz w:val="32"/>
          <w:szCs w:val="32"/>
        </w:rPr>
        <w:t>出生”</w:t>
      </w:r>
      <w:r>
        <w:rPr>
          <w:rFonts w:ascii="仿宋_GB2312" w:eastAsia="仿宋_GB2312" w:hint="eastAsia"/>
          <w:color w:val="000000" w:themeColor="text1"/>
          <w:sz w:val="32"/>
          <w:szCs w:val="32"/>
        </w:rPr>
        <w:t>。</w:t>
      </w:r>
      <w:r>
        <w:rPr>
          <w:rFonts w:ascii="仿宋_GB2312" w:eastAsia="仿宋_GB2312"/>
          <w:color w:val="000000" w:themeColor="text1"/>
          <w:sz w:val="32"/>
          <w:szCs w:val="32"/>
        </w:rPr>
        <w:t>年龄认定按国家有关人事档案年龄核查的标准执行</w:t>
      </w:r>
      <w:r>
        <w:rPr>
          <w:rFonts w:ascii="仿宋_GB2312" w:eastAsia="仿宋_GB2312" w:hint="eastAsia"/>
          <w:color w:val="000000" w:themeColor="text1"/>
          <w:sz w:val="32"/>
          <w:szCs w:val="32"/>
        </w:rPr>
        <w:t>。</w:t>
      </w:r>
      <w:r>
        <w:rPr>
          <w:rFonts w:ascii="仿宋_GB2312" w:eastAsia="仿宋_GB2312"/>
          <w:color w:val="000000" w:themeColor="text1"/>
          <w:sz w:val="32"/>
          <w:szCs w:val="32"/>
        </w:rPr>
        <w:t>工作经历要求，截止时间为</w:t>
      </w:r>
      <w:r>
        <w:rPr>
          <w:rFonts w:ascii="仿宋_GB2312" w:eastAsia="仿宋_GB2312"/>
          <w:color w:val="000000" w:themeColor="text1"/>
          <w:sz w:val="32"/>
          <w:szCs w:val="32"/>
        </w:rPr>
        <w:t>2023</w:t>
      </w:r>
      <w:r>
        <w:rPr>
          <w:rFonts w:ascii="仿宋_GB2312" w:eastAsia="仿宋_GB2312"/>
          <w:color w:val="000000" w:themeColor="text1"/>
          <w:sz w:val="32"/>
          <w:szCs w:val="32"/>
        </w:rPr>
        <w:t>年</w:t>
      </w:r>
      <w:r>
        <w:rPr>
          <w:rFonts w:ascii="仿宋_GB2312" w:eastAsia="仿宋_GB2312" w:hint="eastAsia"/>
          <w:color w:val="000000" w:themeColor="text1"/>
          <w:sz w:val="32"/>
          <w:szCs w:val="32"/>
        </w:rPr>
        <w:t>7</w:t>
      </w:r>
      <w:r>
        <w:rPr>
          <w:rFonts w:ascii="仿宋_GB2312" w:eastAsia="仿宋_GB2312"/>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color w:val="000000" w:themeColor="text1"/>
          <w:sz w:val="32"/>
          <w:szCs w:val="32"/>
        </w:rPr>
        <w:t>日。</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有下列情形之一的人员，不得报考：</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（一）不符合岗位招聘条件的人员；</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二</w:t>
      </w:r>
      <w:r>
        <w:rPr>
          <w:rFonts w:ascii="仿宋_GB2312" w:eastAsia="仿宋_GB2312" w:hAnsi="仿宋_GB2312" w:cs="仿宋_GB2312" w:hint="eastAsia"/>
          <w:color w:val="000000" w:themeColor="text1"/>
          <w:kern w:val="0"/>
          <w:sz w:val="32"/>
          <w:szCs w:val="32"/>
        </w:rPr>
        <w:t>）现役军人；</w:t>
      </w:r>
    </w:p>
    <w:p w:rsidR="00524C72" w:rsidRDefault="00AC6833">
      <w:pPr>
        <w:widowControl/>
        <w:spacing w:line="560" w:lineRule="exact"/>
        <w:ind w:firstLineChars="200" w:firstLine="640"/>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三</w:t>
      </w: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lang w:bidi="ar"/>
        </w:rPr>
        <w:t>在各级各类事业单位公开招聘中因违反《事业单位公开招聘违纪违规行为处理规定》被记入事业单位公开招聘应聘人员诚信档案库</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且记录期限未满的人员</w:t>
      </w:r>
      <w:r>
        <w:rPr>
          <w:rFonts w:ascii="仿宋_GB2312" w:eastAsia="仿宋_GB2312" w:hAnsi="仿宋_GB2312" w:cs="仿宋_GB2312" w:hint="eastAsia"/>
          <w:color w:val="000000" w:themeColor="text1"/>
          <w:kern w:val="0"/>
          <w:sz w:val="32"/>
          <w:szCs w:val="32"/>
          <w:lang w:bidi="ar"/>
        </w:rPr>
        <w:t>;</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四</w:t>
      </w:r>
      <w:r>
        <w:rPr>
          <w:rFonts w:ascii="仿宋_GB2312" w:eastAsia="仿宋_GB2312" w:hAnsi="仿宋_GB2312" w:cs="仿宋_GB2312" w:hint="eastAsia"/>
          <w:color w:val="000000" w:themeColor="text1"/>
          <w:kern w:val="0"/>
          <w:sz w:val="32"/>
          <w:szCs w:val="32"/>
        </w:rPr>
        <w:t>）曾因犯罪受过刑事处罚的人员和曾被开除公职的人员、受到党纪政纪处分期限未满或者正在接受纪律审查的人员、处于刑事处罚期间或者正在接受司法调查尚未做出结论的人员</w:t>
      </w:r>
      <w:r>
        <w:rPr>
          <w:rFonts w:ascii="仿宋_GB2312" w:eastAsia="仿宋_GB2312" w:hAnsi="仿宋_GB2312" w:cs="仿宋_GB2312" w:hint="eastAsia"/>
          <w:color w:val="000000" w:themeColor="text1"/>
          <w:kern w:val="0"/>
          <w:sz w:val="32"/>
          <w:szCs w:val="32"/>
        </w:rPr>
        <w:t>;</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五</w:t>
      </w:r>
      <w:r>
        <w:rPr>
          <w:rFonts w:ascii="仿宋_GB2312" w:eastAsia="仿宋_GB2312" w:hAnsi="仿宋_GB2312" w:cs="仿宋_GB2312" w:hint="eastAsia"/>
          <w:color w:val="000000" w:themeColor="text1"/>
          <w:sz w:val="32"/>
          <w:szCs w:val="32"/>
        </w:rPr>
        <w:t>）按照国家、省有关规定，尚在最低服务年限内的机关、事业单位正式在编工作人员；</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六</w:t>
      </w:r>
      <w:r>
        <w:rPr>
          <w:rFonts w:ascii="仿宋_GB2312" w:eastAsia="仿宋_GB2312" w:hAnsi="仿宋_GB2312" w:cs="仿宋_GB2312" w:hint="eastAsia"/>
          <w:color w:val="000000" w:themeColor="text1"/>
          <w:kern w:val="0"/>
          <w:sz w:val="32"/>
          <w:szCs w:val="32"/>
        </w:rPr>
        <w:t>）法律</w:t>
      </w:r>
      <w:r>
        <w:rPr>
          <w:rFonts w:ascii="仿宋_GB2312" w:eastAsia="仿宋_GB2312" w:hAnsi="仿宋_GB2312" w:cs="仿宋_GB2312" w:hint="eastAsia"/>
          <w:color w:val="000000" w:themeColor="text1"/>
          <w:kern w:val="0"/>
          <w:sz w:val="32"/>
          <w:szCs w:val="32"/>
        </w:rPr>
        <w:t>法规</w:t>
      </w:r>
      <w:r>
        <w:rPr>
          <w:rFonts w:ascii="仿宋_GB2312" w:eastAsia="仿宋_GB2312" w:hAnsi="仿宋_GB2312" w:cs="仿宋_GB2312" w:hint="eastAsia"/>
          <w:color w:val="000000" w:themeColor="text1"/>
          <w:kern w:val="0"/>
          <w:sz w:val="32"/>
          <w:szCs w:val="32"/>
        </w:rPr>
        <w:t>规定不得参加报考或聘用为事业单位工作人员的其他情形人员。</w:t>
      </w:r>
    </w:p>
    <w:p w:rsidR="00524C72" w:rsidRDefault="00AC6833">
      <w:pPr>
        <w:widowControl/>
        <w:spacing w:line="560" w:lineRule="exact"/>
        <w:ind w:firstLineChars="200" w:firstLine="640"/>
        <w:rPr>
          <w:rFonts w:ascii="Times New Roman" w:eastAsia="仿宋_GB2312" w:hAnsi="Times New Roman" w:cs="Times New Roman"/>
          <w:color w:val="000000" w:themeColor="text1"/>
          <w:sz w:val="32"/>
          <w:szCs w:val="32"/>
          <w:u w:val="single"/>
        </w:rPr>
      </w:pPr>
      <w:r>
        <w:rPr>
          <w:rFonts w:ascii="Times New Roman" w:eastAsia="仿宋_GB2312" w:hAnsi="Times New Roman" w:cs="Times New Roman"/>
          <w:color w:val="000000" w:themeColor="text1"/>
          <w:sz w:val="32"/>
          <w:szCs w:val="32"/>
        </w:rPr>
        <w:t>报考者不得报考</w:t>
      </w:r>
      <w:r>
        <w:rPr>
          <w:rFonts w:ascii="Times New Roman" w:eastAsia="仿宋_GB2312" w:hAnsi="Times New Roman" w:cs="Times New Roman" w:hint="eastAsia"/>
          <w:color w:val="000000" w:themeColor="text1"/>
          <w:sz w:val="32"/>
          <w:szCs w:val="32"/>
        </w:rPr>
        <w:t>聘</w:t>
      </w:r>
      <w:r>
        <w:rPr>
          <w:rFonts w:ascii="Times New Roman" w:eastAsia="仿宋_GB2312" w:hAnsi="Times New Roman" w:cs="Times New Roman"/>
          <w:color w:val="000000" w:themeColor="text1"/>
          <w:sz w:val="32"/>
          <w:szCs w:val="32"/>
        </w:rPr>
        <w:t>用后即构成</w:t>
      </w:r>
      <w:r>
        <w:rPr>
          <w:rFonts w:ascii="Times New Roman" w:eastAsia="仿宋_GB2312" w:hAnsi="Times New Roman" w:cs="Times New Roman" w:hint="eastAsia"/>
          <w:color w:val="000000" w:themeColor="text1"/>
          <w:sz w:val="32"/>
          <w:szCs w:val="32"/>
        </w:rPr>
        <w:t>《事业单位人事管理回避规定》</w:t>
      </w:r>
      <w:r>
        <w:rPr>
          <w:rFonts w:ascii="Times New Roman" w:eastAsia="仿宋_GB2312" w:hAnsi="Times New Roman" w:cs="Times New Roman"/>
          <w:color w:val="000000" w:themeColor="text1"/>
          <w:sz w:val="32"/>
          <w:szCs w:val="32"/>
        </w:rPr>
        <w:t>第</w:t>
      </w:r>
      <w:r>
        <w:rPr>
          <w:rFonts w:ascii="Times New Roman" w:eastAsia="仿宋_GB2312" w:hAnsi="Times New Roman" w:cs="Times New Roman" w:hint="eastAsia"/>
          <w:color w:val="000000" w:themeColor="text1"/>
          <w:sz w:val="32"/>
          <w:szCs w:val="32"/>
        </w:rPr>
        <w:t>六</w:t>
      </w:r>
      <w:r>
        <w:rPr>
          <w:rFonts w:ascii="Times New Roman" w:eastAsia="仿宋_GB2312" w:hAnsi="Times New Roman" w:cs="Times New Roman"/>
          <w:color w:val="000000" w:themeColor="text1"/>
          <w:sz w:val="32"/>
          <w:szCs w:val="32"/>
        </w:rPr>
        <w:t>条所列情形的</w:t>
      </w:r>
      <w:r>
        <w:rPr>
          <w:rFonts w:ascii="Times New Roman" w:eastAsia="仿宋_GB2312" w:hAnsi="Times New Roman" w:cs="Times New Roman" w:hint="eastAsia"/>
          <w:color w:val="000000" w:themeColor="text1"/>
          <w:sz w:val="32"/>
          <w:szCs w:val="32"/>
        </w:rPr>
        <w:t>岗位。</w:t>
      </w:r>
    </w:p>
    <w:p w:rsidR="00524C72" w:rsidRDefault="00AC6833">
      <w:pPr>
        <w:widowControl/>
        <w:spacing w:line="560" w:lineRule="exact"/>
        <w:ind w:firstLineChars="200" w:firstLine="64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t>四</w:t>
      </w:r>
      <w:r>
        <w:rPr>
          <w:rFonts w:ascii="黑体" w:eastAsia="黑体" w:hAnsi="黑体" w:cs="黑体" w:hint="eastAsia"/>
          <w:color w:val="000000" w:themeColor="text1"/>
          <w:kern w:val="0"/>
          <w:sz w:val="32"/>
          <w:szCs w:val="32"/>
        </w:rPr>
        <w:t>、网络报名</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报名采用网络报名的方式进行，报名网站为安徽省人事</w:t>
      </w:r>
      <w:r>
        <w:rPr>
          <w:rFonts w:ascii="仿宋_GB2312" w:eastAsia="仿宋_GB2312" w:hAnsi="宋体" w:cs="宋体" w:hint="eastAsia"/>
          <w:color w:val="000000" w:themeColor="text1"/>
          <w:kern w:val="0"/>
          <w:sz w:val="32"/>
          <w:szCs w:val="32"/>
        </w:rPr>
        <w:lastRenderedPageBreak/>
        <w:t>考试网。报名时间为</w:t>
      </w:r>
      <w:r>
        <w:rPr>
          <w:rFonts w:ascii="仿宋_GB2312" w:eastAsia="仿宋_GB2312" w:hAnsi="宋体" w:cs="宋体" w:hint="eastAsia"/>
          <w:color w:val="000000" w:themeColor="text1"/>
          <w:kern w:val="0"/>
          <w:sz w:val="32"/>
          <w:szCs w:val="32"/>
        </w:rPr>
        <w:t>202</w:t>
      </w:r>
      <w:r>
        <w:rPr>
          <w:rFonts w:ascii="仿宋_GB2312" w:eastAsia="仿宋_GB2312" w:hAnsi="宋体" w:cs="宋体" w:hint="eastAsia"/>
          <w:color w:val="000000" w:themeColor="text1"/>
          <w:kern w:val="0"/>
          <w:sz w:val="32"/>
          <w:szCs w:val="32"/>
        </w:rPr>
        <w:t>3</w:t>
      </w:r>
      <w:r>
        <w:rPr>
          <w:rFonts w:ascii="仿宋_GB2312" w:eastAsia="仿宋_GB2312" w:hAnsi="宋体" w:cs="宋体" w:hint="eastAsia"/>
          <w:color w:val="000000" w:themeColor="text1"/>
          <w:kern w:val="0"/>
          <w:sz w:val="32"/>
          <w:szCs w:val="32"/>
        </w:rPr>
        <w:t>年</w:t>
      </w:r>
      <w:r>
        <w:rPr>
          <w:rFonts w:ascii="仿宋_GB2312" w:eastAsia="仿宋_GB2312" w:hAnsi="宋体" w:cs="宋体" w:hint="eastAsia"/>
          <w:color w:val="000000" w:themeColor="text1"/>
          <w:kern w:val="0"/>
          <w:sz w:val="32"/>
          <w:szCs w:val="32"/>
        </w:rPr>
        <w:t>7</w:t>
      </w:r>
      <w:r>
        <w:rPr>
          <w:rFonts w:ascii="仿宋_GB2312" w:eastAsia="仿宋_GB2312" w:hAnsi="宋体" w:cs="宋体" w:hint="eastAsia"/>
          <w:color w:val="000000" w:themeColor="text1"/>
          <w:kern w:val="0"/>
          <w:sz w:val="32"/>
          <w:szCs w:val="32"/>
        </w:rPr>
        <w:t>月</w:t>
      </w:r>
      <w:r>
        <w:rPr>
          <w:rFonts w:ascii="仿宋_GB2312" w:eastAsia="仿宋_GB2312" w:hAnsi="宋体" w:cs="宋体" w:hint="eastAsia"/>
          <w:color w:val="000000" w:themeColor="text1"/>
          <w:kern w:val="0"/>
          <w:sz w:val="32"/>
          <w:szCs w:val="32"/>
        </w:rPr>
        <w:t>28</w:t>
      </w:r>
      <w:r>
        <w:rPr>
          <w:rFonts w:ascii="仿宋_GB2312" w:eastAsia="仿宋_GB2312" w:hAnsi="宋体" w:cs="宋体" w:hint="eastAsia"/>
          <w:color w:val="000000" w:themeColor="text1"/>
          <w:kern w:val="0"/>
          <w:sz w:val="32"/>
          <w:szCs w:val="32"/>
        </w:rPr>
        <w:t>日</w:t>
      </w:r>
      <w:r>
        <w:rPr>
          <w:rFonts w:ascii="仿宋_GB2312" w:eastAsia="仿宋_GB2312" w:hAnsi="宋体" w:cs="宋体" w:hint="eastAsia"/>
          <w:color w:val="000000" w:themeColor="text1"/>
          <w:kern w:val="0"/>
          <w:sz w:val="32"/>
          <w:szCs w:val="32"/>
        </w:rPr>
        <w:t>9:00</w:t>
      </w:r>
      <w:r>
        <w:rPr>
          <w:rFonts w:ascii="仿宋_GB2312" w:eastAsia="仿宋_GB2312" w:hAnsi="宋体" w:cs="宋体" w:hint="eastAsia"/>
          <w:color w:val="000000" w:themeColor="text1"/>
          <w:kern w:val="0"/>
          <w:sz w:val="32"/>
          <w:szCs w:val="32"/>
        </w:rPr>
        <w:t>至</w:t>
      </w:r>
      <w:r>
        <w:rPr>
          <w:rFonts w:ascii="仿宋_GB2312" w:eastAsia="仿宋_GB2312" w:hAnsi="宋体" w:cs="宋体" w:hint="eastAsia"/>
          <w:color w:val="000000" w:themeColor="text1"/>
          <w:kern w:val="0"/>
          <w:sz w:val="32"/>
          <w:szCs w:val="32"/>
        </w:rPr>
        <w:t>8</w:t>
      </w:r>
      <w:r>
        <w:rPr>
          <w:rFonts w:ascii="仿宋_GB2312" w:eastAsia="仿宋_GB2312" w:hAnsi="宋体" w:cs="宋体" w:hint="eastAsia"/>
          <w:color w:val="000000" w:themeColor="text1"/>
          <w:kern w:val="0"/>
          <w:sz w:val="32"/>
          <w:szCs w:val="32"/>
        </w:rPr>
        <w:t>月</w:t>
      </w:r>
      <w:r>
        <w:rPr>
          <w:rFonts w:ascii="仿宋_GB2312" w:eastAsia="仿宋_GB2312" w:hAnsi="宋体" w:cs="宋体" w:hint="eastAsia"/>
          <w:color w:val="000000" w:themeColor="text1"/>
          <w:kern w:val="0"/>
          <w:sz w:val="32"/>
          <w:szCs w:val="32"/>
        </w:rPr>
        <w:t>1</w:t>
      </w:r>
      <w:r>
        <w:rPr>
          <w:rFonts w:ascii="仿宋_GB2312" w:eastAsia="仿宋_GB2312" w:hAnsi="宋体" w:cs="宋体" w:hint="eastAsia"/>
          <w:color w:val="000000" w:themeColor="text1"/>
          <w:kern w:val="0"/>
          <w:sz w:val="32"/>
          <w:szCs w:val="32"/>
        </w:rPr>
        <w:t>日</w:t>
      </w:r>
      <w:r>
        <w:rPr>
          <w:rFonts w:ascii="仿宋_GB2312" w:eastAsia="仿宋_GB2312" w:hAnsi="宋体" w:cs="宋体" w:hint="eastAsia"/>
          <w:color w:val="000000" w:themeColor="text1"/>
          <w:kern w:val="0"/>
          <w:sz w:val="32"/>
          <w:szCs w:val="32"/>
        </w:rPr>
        <w:t>17</w:t>
      </w:r>
      <w:r>
        <w:rPr>
          <w:rFonts w:ascii="仿宋_GB2312" w:eastAsia="仿宋_GB2312" w:hAnsi="宋体" w:cs="宋体" w:hint="eastAsia"/>
          <w:color w:val="000000" w:themeColor="text1"/>
          <w:kern w:val="0"/>
          <w:sz w:val="32"/>
          <w:szCs w:val="32"/>
        </w:rPr>
        <w:t>:00</w:t>
      </w:r>
      <w:r>
        <w:rPr>
          <w:rFonts w:ascii="仿宋_GB2312" w:eastAsia="仿宋_GB2312" w:hAnsi="宋体" w:cs="宋体" w:hint="eastAsia"/>
          <w:color w:val="000000" w:themeColor="text1"/>
          <w:kern w:val="0"/>
          <w:sz w:val="32"/>
          <w:szCs w:val="32"/>
        </w:rPr>
        <w:t>，逾期不再补报。</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int="eastAsia"/>
          <w:color w:val="000000" w:themeColor="text1"/>
          <w:sz w:val="32"/>
          <w:szCs w:val="32"/>
        </w:rPr>
        <w:t>报考人员报名前，填写《</w:t>
      </w:r>
      <w:r>
        <w:rPr>
          <w:rFonts w:ascii="仿宋_GB2312" w:eastAsia="仿宋_GB2312" w:hint="eastAsia"/>
          <w:color w:val="000000" w:themeColor="text1"/>
          <w:sz w:val="32"/>
          <w:szCs w:val="32"/>
        </w:rPr>
        <w:t>省直事业单位公开招聘人员报名资格审查表</w:t>
      </w:r>
      <w:r>
        <w:rPr>
          <w:rFonts w:ascii="仿宋_GB2312" w:eastAsia="仿宋_GB2312" w:hint="eastAsia"/>
          <w:color w:val="000000" w:themeColor="text1"/>
          <w:sz w:val="32"/>
          <w:szCs w:val="32"/>
        </w:rPr>
        <w:t>》，上传本人电子照片（近期免冠正面证件照，</w:t>
      </w:r>
      <w:r>
        <w:rPr>
          <w:rFonts w:ascii="仿宋_GB2312" w:eastAsia="仿宋_GB2312" w:hint="eastAsia"/>
          <w:color w:val="000000" w:themeColor="text1"/>
          <w:sz w:val="32"/>
          <w:szCs w:val="32"/>
        </w:rPr>
        <w:t>jpg</w:t>
      </w:r>
      <w:r>
        <w:rPr>
          <w:rFonts w:ascii="仿宋_GB2312" w:eastAsia="仿宋_GB2312" w:hint="eastAsia"/>
          <w:color w:val="000000" w:themeColor="text1"/>
          <w:sz w:val="32"/>
          <w:szCs w:val="32"/>
        </w:rPr>
        <w:t>格式，尺寸为</w:t>
      </w:r>
      <w:r>
        <w:rPr>
          <w:rFonts w:ascii="仿宋_GB2312" w:eastAsia="仿宋_GB2312" w:hint="eastAsia"/>
          <w:color w:val="000000" w:themeColor="text1"/>
          <w:sz w:val="32"/>
          <w:szCs w:val="32"/>
        </w:rPr>
        <w:t>295</w:t>
      </w:r>
      <w:r>
        <w:rPr>
          <w:rFonts w:ascii="仿宋_GB2312" w:eastAsia="仿宋_GB2312" w:hAnsi="仿宋_GB2312" w:hint="eastAsia"/>
          <w:color w:val="000000" w:themeColor="text1"/>
          <w:sz w:val="32"/>
          <w:szCs w:val="32"/>
        </w:rPr>
        <w:t>×</w:t>
      </w:r>
      <w:r>
        <w:rPr>
          <w:rFonts w:ascii="仿宋_GB2312" w:eastAsia="仿宋_GB2312" w:hint="eastAsia"/>
          <w:color w:val="000000" w:themeColor="text1"/>
          <w:sz w:val="32"/>
          <w:szCs w:val="32"/>
        </w:rPr>
        <w:t>413</w:t>
      </w:r>
      <w:r>
        <w:rPr>
          <w:rFonts w:ascii="仿宋_GB2312" w:eastAsia="仿宋_GB2312" w:hint="eastAsia"/>
          <w:color w:val="000000" w:themeColor="text1"/>
          <w:sz w:val="32"/>
          <w:szCs w:val="32"/>
        </w:rPr>
        <w:t>像素，大小</w:t>
      </w:r>
      <w:r>
        <w:rPr>
          <w:rFonts w:ascii="仿宋_GB2312" w:eastAsia="仿宋_GB2312" w:hint="eastAsia"/>
          <w:color w:val="000000" w:themeColor="text1"/>
          <w:sz w:val="32"/>
          <w:szCs w:val="32"/>
        </w:rPr>
        <w:t>20-100kb</w:t>
      </w:r>
      <w:r>
        <w:rPr>
          <w:rFonts w:ascii="仿宋_GB2312" w:eastAsia="仿宋_GB2312" w:hint="eastAsia"/>
          <w:color w:val="000000" w:themeColor="text1"/>
          <w:sz w:val="32"/>
          <w:szCs w:val="32"/>
        </w:rPr>
        <w:t>），并</w:t>
      </w:r>
      <w:r>
        <w:rPr>
          <w:rFonts w:ascii="仿宋_GB2312" w:eastAsia="仿宋_GB2312" w:hint="eastAsia"/>
          <w:bCs/>
          <w:color w:val="000000" w:themeColor="text1"/>
          <w:sz w:val="32"/>
          <w:szCs w:val="32"/>
        </w:rPr>
        <w:t>提供有效通信方式。报考人员填写的信息必须与本人实际情况、报考条件和所报考的岗位要求相一致。</w:t>
      </w:r>
      <w:r>
        <w:rPr>
          <w:rFonts w:ascii="仿宋_GB2312" w:eastAsia="仿宋_GB2312" w:hAnsi="宋体" w:cs="宋体" w:hint="eastAsia"/>
          <w:color w:val="000000" w:themeColor="text1"/>
          <w:kern w:val="0"/>
          <w:sz w:val="32"/>
          <w:szCs w:val="32"/>
        </w:rPr>
        <w:t>凡弄虚作假通过资格审查</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其实际情况与报考条件规定不符的，一经查实，即取消考试、聘用等资格。</w:t>
      </w:r>
    </w:p>
    <w:p w:rsidR="00524C72" w:rsidRDefault="00AC6833">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宋体" w:cs="宋体" w:hint="eastAsia"/>
          <w:color w:val="000000" w:themeColor="text1"/>
          <w:kern w:val="0"/>
          <w:sz w:val="32"/>
          <w:szCs w:val="32"/>
        </w:rPr>
        <w:t>每位报考人员限报一个岗位，并须使用本人有效居民身份证进行报名和参加考试。</w:t>
      </w:r>
    </w:p>
    <w:p w:rsidR="00524C72" w:rsidRDefault="00AC6833">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报考人员报名后，</w:t>
      </w:r>
      <w:r>
        <w:rPr>
          <w:rFonts w:ascii="仿宋_GB2312" w:eastAsia="仿宋_GB2312" w:hint="eastAsia"/>
          <w:color w:val="000000" w:themeColor="text1"/>
          <w:sz w:val="32"/>
          <w:szCs w:val="32"/>
        </w:rPr>
        <w:t>8</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7</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00</w:t>
      </w:r>
      <w:r>
        <w:rPr>
          <w:rFonts w:ascii="仿宋_GB2312" w:eastAsia="仿宋_GB2312" w:hint="eastAsia"/>
          <w:color w:val="000000" w:themeColor="text1"/>
          <w:sz w:val="32"/>
          <w:szCs w:val="32"/>
        </w:rPr>
        <w:t>前可随时登录安徽省人事考试网查询是否通过了资格审查。通过审查的，不得改报其他岗位；尚未审查或未通过审查的，在</w:t>
      </w:r>
      <w:r>
        <w:rPr>
          <w:rFonts w:ascii="仿宋_GB2312" w:eastAsia="仿宋_GB2312" w:hint="eastAsia"/>
          <w:color w:val="000000" w:themeColor="text1"/>
          <w:sz w:val="32"/>
          <w:szCs w:val="32"/>
        </w:rPr>
        <w:t>8</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2</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7</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00</w:t>
      </w:r>
      <w:r>
        <w:rPr>
          <w:rFonts w:ascii="仿宋_GB2312" w:eastAsia="仿宋_GB2312" w:hint="eastAsia"/>
          <w:color w:val="000000" w:themeColor="text1"/>
          <w:sz w:val="32"/>
          <w:szCs w:val="32"/>
        </w:rPr>
        <w:t>前可以改报其他岗位。</w:t>
      </w:r>
    </w:p>
    <w:p w:rsidR="00524C72" w:rsidRDefault="00AC6833">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通过资格审查的报考人员，应于</w:t>
      </w:r>
      <w:r>
        <w:rPr>
          <w:rFonts w:ascii="仿宋_GB2312" w:eastAsia="仿宋_GB2312" w:hint="eastAsia"/>
          <w:color w:val="000000" w:themeColor="text1"/>
          <w:sz w:val="32"/>
          <w:szCs w:val="32"/>
        </w:rPr>
        <w:t>8</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7</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00</w:t>
      </w:r>
      <w:r>
        <w:rPr>
          <w:rFonts w:ascii="仿宋_GB2312" w:eastAsia="仿宋_GB2312" w:hint="eastAsia"/>
          <w:color w:val="000000" w:themeColor="text1"/>
          <w:sz w:val="32"/>
          <w:szCs w:val="32"/>
        </w:rPr>
        <w:t>前登录安徽省人事考试网按规定缴纳笔试考试费用（逾期未缴费的视为自行放弃）。</w:t>
      </w:r>
    </w:p>
    <w:p w:rsidR="00524C72" w:rsidRDefault="00AC6833">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为确保新进人员质量，确认报考人数与岗位招聘计划数的比例达不到</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的，取消或相应核减该岗位招聘计划数。被取消招聘岗位的报考人员，可于</w:t>
      </w:r>
      <w:r>
        <w:rPr>
          <w:rFonts w:ascii="仿宋_GB2312" w:eastAsia="仿宋_GB2312" w:hint="eastAsia"/>
          <w:color w:val="000000" w:themeColor="text1"/>
          <w:sz w:val="32"/>
          <w:szCs w:val="32"/>
        </w:rPr>
        <w:t>8</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4</w:t>
      </w:r>
      <w:r>
        <w:rPr>
          <w:rFonts w:ascii="仿宋_GB2312" w:eastAsia="仿宋_GB2312" w:hint="eastAsia"/>
          <w:color w:val="000000" w:themeColor="text1"/>
          <w:sz w:val="32"/>
          <w:szCs w:val="32"/>
        </w:rPr>
        <w:t>日</w:t>
      </w:r>
      <w:r>
        <w:rPr>
          <w:rFonts w:ascii="仿宋_GB2312" w:eastAsia="仿宋_GB2312" w:hint="eastAsia"/>
          <w:color w:val="000000" w:themeColor="text1"/>
          <w:sz w:val="32"/>
          <w:szCs w:val="32"/>
        </w:rPr>
        <w:t>14</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00</w:t>
      </w:r>
      <w:r>
        <w:rPr>
          <w:rFonts w:ascii="仿宋_GB2312" w:eastAsia="仿宋_GB2312" w:hint="eastAsia"/>
          <w:color w:val="000000" w:themeColor="text1"/>
          <w:sz w:val="32"/>
          <w:szCs w:val="32"/>
        </w:rPr>
        <w:t>点至</w:t>
      </w:r>
      <w:r>
        <w:rPr>
          <w:rFonts w:ascii="仿宋_GB2312" w:eastAsia="仿宋_GB2312" w:hint="eastAsia"/>
          <w:color w:val="000000" w:themeColor="text1"/>
          <w:sz w:val="32"/>
          <w:szCs w:val="32"/>
        </w:rPr>
        <w:t>17</w:t>
      </w:r>
      <w:r>
        <w:rPr>
          <w:rFonts w:ascii="仿宋_GB2312" w:eastAsia="仿宋_GB2312" w:hint="eastAsia"/>
          <w:color w:val="000000" w:themeColor="text1"/>
          <w:sz w:val="32"/>
          <w:szCs w:val="32"/>
        </w:rPr>
        <w:t>:00</w:t>
      </w:r>
      <w:r>
        <w:rPr>
          <w:rFonts w:ascii="仿宋_GB2312" w:eastAsia="仿宋_GB2312" w:hint="eastAsia"/>
          <w:color w:val="000000" w:themeColor="text1"/>
          <w:sz w:val="32"/>
          <w:szCs w:val="32"/>
        </w:rPr>
        <w:t>改报其他符合条件的岗位。</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黑体" w:eastAsia="黑体" w:hAnsi="黑体" w:cs="黑体" w:hint="eastAsia"/>
          <w:color w:val="000000" w:themeColor="text1"/>
          <w:kern w:val="0"/>
          <w:sz w:val="32"/>
          <w:szCs w:val="32"/>
        </w:rPr>
        <w:t>五</w:t>
      </w:r>
      <w:r>
        <w:rPr>
          <w:rFonts w:ascii="黑体" w:eastAsia="黑体" w:hAnsi="黑体" w:cs="黑体" w:hint="eastAsia"/>
          <w:color w:val="000000" w:themeColor="text1"/>
          <w:kern w:val="0"/>
          <w:sz w:val="32"/>
          <w:szCs w:val="32"/>
        </w:rPr>
        <w:t>、</w:t>
      </w:r>
      <w:r>
        <w:rPr>
          <w:rFonts w:ascii="黑体" w:eastAsia="黑体" w:hAnsi="黑体" w:cs="黑体" w:hint="eastAsia"/>
          <w:color w:val="000000" w:themeColor="text1"/>
          <w:kern w:val="0"/>
          <w:sz w:val="32"/>
          <w:szCs w:val="32"/>
        </w:rPr>
        <w:t>笔</w:t>
      </w:r>
      <w:r>
        <w:rPr>
          <w:rFonts w:ascii="黑体" w:eastAsia="黑体" w:hAnsi="黑体" w:cs="黑体" w:hint="eastAsia"/>
          <w:color w:val="000000" w:themeColor="text1"/>
          <w:kern w:val="0"/>
          <w:sz w:val="32"/>
          <w:szCs w:val="32"/>
        </w:rPr>
        <w:t>试</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lastRenderedPageBreak/>
        <w:t>笔试科目包括</w:t>
      </w:r>
      <w:r>
        <w:rPr>
          <w:rFonts w:ascii="仿宋_GB2312" w:eastAsia="仿宋_GB2312" w:hAnsi="仿宋_GB2312" w:cs="仿宋_GB2312" w:hint="eastAsia"/>
          <w:color w:val="000000" w:themeColor="text1"/>
          <w:kern w:val="0"/>
          <w:sz w:val="32"/>
          <w:szCs w:val="32"/>
        </w:rPr>
        <w:t>《职业能力倾向测验》和《综合应用能力》</w:t>
      </w:r>
      <w:r>
        <w:rPr>
          <w:rFonts w:ascii="仿宋_GB2312" w:eastAsia="仿宋_GB2312" w:hAnsi="仿宋_GB2312" w:cs="仿宋_GB2312" w:hint="eastAsia"/>
          <w:color w:val="000000" w:themeColor="text1"/>
          <w:kern w:val="0"/>
          <w:sz w:val="32"/>
          <w:szCs w:val="32"/>
        </w:rPr>
        <w:t>两科，所有考生均须参加。</w:t>
      </w:r>
      <w:r>
        <w:rPr>
          <w:rFonts w:ascii="仿宋_GB2312" w:eastAsia="仿宋_GB2312" w:hAnsi="仿宋_GB2312" w:cs="仿宋_GB2312" w:hint="eastAsia"/>
          <w:color w:val="000000" w:themeColor="text1"/>
          <w:sz w:val="32"/>
          <w:szCs w:val="32"/>
          <w:shd w:val="clear" w:color="auto" w:fill="FFFFFF"/>
        </w:rPr>
        <w:t>考试范围以《事业单位公开招聘</w:t>
      </w:r>
      <w:r>
        <w:rPr>
          <w:rFonts w:ascii="仿宋_GB2312" w:eastAsia="仿宋_GB2312" w:hAnsi="仿宋_GB2312" w:cs="仿宋_GB2312" w:hint="eastAsia"/>
          <w:color w:val="000000" w:themeColor="text1"/>
          <w:sz w:val="32"/>
          <w:szCs w:val="32"/>
          <w:shd w:val="clear" w:color="auto" w:fill="FFFFFF"/>
        </w:rPr>
        <w:t>分类考试公共科目</w:t>
      </w:r>
      <w:r>
        <w:rPr>
          <w:rFonts w:ascii="仿宋_GB2312" w:eastAsia="仿宋_GB2312" w:hAnsi="仿宋_GB2312" w:cs="仿宋_GB2312" w:hint="eastAsia"/>
          <w:color w:val="000000" w:themeColor="text1"/>
          <w:sz w:val="32"/>
          <w:szCs w:val="32"/>
          <w:shd w:val="clear" w:color="auto" w:fill="FFFFFF"/>
        </w:rPr>
        <w:t>笔试考试大纲》</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2022</w:t>
      </w:r>
      <w:r>
        <w:rPr>
          <w:rFonts w:ascii="仿宋_GB2312" w:eastAsia="仿宋_GB2312" w:hAnsi="仿宋_GB2312" w:cs="仿宋_GB2312" w:hint="eastAsia"/>
          <w:color w:val="000000" w:themeColor="text1"/>
          <w:sz w:val="32"/>
          <w:szCs w:val="32"/>
          <w:shd w:val="clear" w:color="auto" w:fill="FFFFFF"/>
        </w:rPr>
        <w:t>年版</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kern w:val="0"/>
          <w:sz w:val="32"/>
          <w:szCs w:val="32"/>
        </w:rPr>
        <w:t>为准。</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考试时间为</w:t>
      </w:r>
      <w:r>
        <w:rPr>
          <w:rFonts w:ascii="仿宋_GB2312" w:eastAsia="仿宋_GB2312" w:hAnsi="仿宋_GB2312" w:cs="仿宋_GB2312" w:hint="eastAsia"/>
          <w:color w:val="000000" w:themeColor="text1"/>
          <w:kern w:val="0"/>
          <w:sz w:val="32"/>
          <w:szCs w:val="32"/>
        </w:rPr>
        <w:t xml:space="preserve"> 2023</w:t>
      </w:r>
      <w:r>
        <w:rPr>
          <w:rFonts w:ascii="仿宋_GB2312" w:eastAsia="仿宋_GB2312" w:hAnsi="仿宋_GB2312" w:cs="仿宋_GB2312" w:hint="eastAsia"/>
          <w:color w:val="000000" w:themeColor="text1"/>
          <w:kern w:val="0"/>
          <w:sz w:val="32"/>
          <w:szCs w:val="32"/>
        </w:rPr>
        <w:t>年</w:t>
      </w:r>
      <w:r>
        <w:rPr>
          <w:rFonts w:ascii="仿宋_GB2312" w:eastAsia="仿宋_GB2312" w:hAnsi="仿宋_GB2312" w:cs="仿宋_GB2312" w:hint="eastAsia"/>
          <w:color w:val="000000" w:themeColor="text1"/>
          <w:kern w:val="0"/>
          <w:sz w:val="32"/>
          <w:szCs w:val="32"/>
        </w:rPr>
        <w:t>8</w:t>
      </w:r>
      <w:r>
        <w:rPr>
          <w:rFonts w:ascii="仿宋_GB2312" w:eastAsia="仿宋_GB2312" w:hAnsi="仿宋_GB2312" w:cs="仿宋_GB2312" w:hint="eastAsia"/>
          <w:color w:val="000000" w:themeColor="text1"/>
          <w:kern w:val="0"/>
          <w:sz w:val="32"/>
          <w:szCs w:val="32"/>
        </w:rPr>
        <w:t>月</w:t>
      </w:r>
      <w:r>
        <w:rPr>
          <w:rFonts w:ascii="仿宋_GB2312" w:eastAsia="仿宋_GB2312" w:hAnsi="仿宋_GB2312" w:cs="仿宋_GB2312" w:hint="eastAsia"/>
          <w:color w:val="000000" w:themeColor="text1"/>
          <w:kern w:val="0"/>
          <w:sz w:val="32"/>
          <w:szCs w:val="32"/>
        </w:rPr>
        <w:t>26</w:t>
      </w:r>
      <w:r>
        <w:rPr>
          <w:rFonts w:ascii="仿宋_GB2312" w:eastAsia="仿宋_GB2312" w:hAnsi="仿宋_GB2312" w:cs="仿宋_GB2312" w:hint="eastAsia"/>
          <w:color w:val="000000" w:themeColor="text1"/>
          <w:kern w:val="0"/>
          <w:sz w:val="32"/>
          <w:szCs w:val="32"/>
        </w:rPr>
        <w:t>日（星期</w:t>
      </w:r>
      <w:r>
        <w:rPr>
          <w:rFonts w:ascii="仿宋_GB2312" w:eastAsia="仿宋_GB2312" w:hAnsi="仿宋_GB2312" w:cs="仿宋_GB2312" w:hint="eastAsia"/>
          <w:color w:val="000000" w:themeColor="text1"/>
          <w:kern w:val="0"/>
          <w:sz w:val="32"/>
          <w:szCs w:val="32"/>
        </w:rPr>
        <w:t>六</w:t>
      </w: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上午</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08:30</w:t>
      </w: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 xml:space="preserve">10:00  </w:t>
      </w:r>
      <w:r>
        <w:rPr>
          <w:rFonts w:ascii="仿宋_GB2312" w:eastAsia="仿宋_GB2312" w:hAnsi="仿宋_GB2312" w:cs="仿宋_GB2312" w:hint="eastAsia"/>
          <w:color w:val="000000" w:themeColor="text1"/>
          <w:kern w:val="0"/>
          <w:sz w:val="32"/>
          <w:szCs w:val="32"/>
        </w:rPr>
        <w:t>职业能力倾向测验</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10:00</w:t>
      </w:r>
      <w:r>
        <w:rPr>
          <w:rFonts w:ascii="仿宋_GB2312" w:eastAsia="仿宋_GB2312" w:hAnsi="仿宋_GB2312" w:cs="仿宋_GB2312" w:hint="eastAsia"/>
          <w:color w:val="000000" w:themeColor="text1"/>
          <w:kern w:val="0"/>
          <w:sz w:val="32"/>
          <w:szCs w:val="32"/>
        </w:rPr>
        <w:t>—</w:t>
      </w:r>
      <w:r>
        <w:rPr>
          <w:rFonts w:ascii="仿宋_GB2312" w:eastAsia="仿宋_GB2312" w:hAnsi="仿宋_GB2312" w:cs="仿宋_GB2312" w:hint="eastAsia"/>
          <w:color w:val="000000" w:themeColor="text1"/>
          <w:kern w:val="0"/>
          <w:sz w:val="32"/>
          <w:szCs w:val="32"/>
        </w:rPr>
        <w:t xml:space="preserve">12:00  </w:t>
      </w:r>
      <w:r>
        <w:rPr>
          <w:rFonts w:ascii="仿宋_GB2312" w:eastAsia="仿宋_GB2312" w:hAnsi="仿宋_GB2312" w:cs="仿宋_GB2312" w:hint="eastAsia"/>
          <w:color w:val="000000" w:themeColor="text1"/>
          <w:kern w:val="0"/>
          <w:sz w:val="32"/>
          <w:szCs w:val="32"/>
        </w:rPr>
        <w:t>综合应用能力</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上述</w:t>
      </w:r>
      <w:r>
        <w:rPr>
          <w:rFonts w:ascii="仿宋_GB2312" w:eastAsia="仿宋_GB2312" w:hAnsi="仿宋_GB2312" w:cs="仿宋_GB2312" w:hint="eastAsia"/>
          <w:color w:val="000000" w:themeColor="text1"/>
          <w:kern w:val="0"/>
          <w:sz w:val="32"/>
          <w:szCs w:val="32"/>
        </w:rPr>
        <w:t>两门</w:t>
      </w:r>
      <w:r>
        <w:rPr>
          <w:rFonts w:ascii="仿宋_GB2312" w:eastAsia="仿宋_GB2312" w:hAnsi="仿宋_GB2312" w:cs="仿宋_GB2312" w:hint="eastAsia"/>
          <w:color w:val="000000" w:themeColor="text1"/>
          <w:kern w:val="0"/>
          <w:sz w:val="32"/>
          <w:szCs w:val="32"/>
        </w:rPr>
        <w:t>考试科目满分均为</w:t>
      </w:r>
      <w:r>
        <w:rPr>
          <w:rFonts w:ascii="仿宋_GB2312" w:eastAsia="仿宋_GB2312" w:hAnsi="仿宋_GB2312" w:cs="仿宋_GB2312" w:hint="eastAsia"/>
          <w:color w:val="000000" w:themeColor="text1"/>
          <w:kern w:val="0"/>
          <w:sz w:val="32"/>
          <w:szCs w:val="32"/>
        </w:rPr>
        <w:t>150</w:t>
      </w:r>
      <w:r>
        <w:rPr>
          <w:rFonts w:ascii="仿宋_GB2312" w:eastAsia="仿宋_GB2312" w:hAnsi="仿宋_GB2312" w:cs="仿宋_GB2312" w:hint="eastAsia"/>
          <w:color w:val="000000" w:themeColor="text1"/>
          <w:kern w:val="0"/>
          <w:sz w:val="32"/>
          <w:szCs w:val="32"/>
        </w:rPr>
        <w:t>分。</w:t>
      </w:r>
    </w:p>
    <w:p w:rsidR="00524C72" w:rsidRDefault="00AC6833">
      <w:pPr>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笔试考试大纲在安徽省人事考试网上统一发布。本次考试不指定考试辅导用书，不举办也不委托任何机构举办考试培训班。</w:t>
      </w:r>
    </w:p>
    <w:p w:rsidR="00524C72" w:rsidRDefault="00AC6833">
      <w:pPr>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报考人员可于</w:t>
      </w:r>
      <w:r>
        <w:rPr>
          <w:rFonts w:ascii="仿宋_GB2312" w:eastAsia="仿宋_GB2312" w:hAnsi="仿宋_GB2312" w:cs="仿宋_GB2312" w:hint="eastAsia"/>
          <w:color w:val="000000" w:themeColor="text1"/>
          <w:kern w:val="0"/>
          <w:sz w:val="32"/>
          <w:szCs w:val="32"/>
        </w:rPr>
        <w:t>8</w:t>
      </w:r>
      <w:r>
        <w:rPr>
          <w:rFonts w:ascii="仿宋_GB2312" w:eastAsia="仿宋_GB2312" w:hAnsi="仿宋_GB2312" w:cs="仿宋_GB2312" w:hint="eastAsia"/>
          <w:color w:val="000000" w:themeColor="text1"/>
          <w:kern w:val="0"/>
          <w:sz w:val="32"/>
          <w:szCs w:val="32"/>
        </w:rPr>
        <w:t>月</w:t>
      </w:r>
      <w:r>
        <w:rPr>
          <w:rFonts w:ascii="仿宋_GB2312" w:eastAsia="仿宋_GB2312" w:hAnsi="仿宋_GB2312" w:cs="仿宋_GB2312" w:hint="eastAsia"/>
          <w:color w:val="000000" w:themeColor="text1"/>
          <w:kern w:val="0"/>
          <w:sz w:val="32"/>
          <w:szCs w:val="32"/>
        </w:rPr>
        <w:t>22</w:t>
      </w:r>
      <w:r>
        <w:rPr>
          <w:rFonts w:ascii="仿宋_GB2312" w:eastAsia="仿宋_GB2312" w:hAnsi="仿宋_GB2312" w:cs="仿宋_GB2312" w:hint="eastAsia"/>
          <w:color w:val="000000" w:themeColor="text1"/>
          <w:kern w:val="0"/>
          <w:sz w:val="32"/>
          <w:szCs w:val="32"/>
        </w:rPr>
        <w:t>日至</w:t>
      </w:r>
      <w:r w:rsidR="00422B08">
        <w:rPr>
          <w:rFonts w:ascii="仿宋_GB2312" w:eastAsia="仿宋_GB2312" w:hAnsi="仿宋_GB2312" w:cs="仿宋_GB2312" w:hint="eastAsia"/>
          <w:color w:val="000000" w:themeColor="text1"/>
          <w:kern w:val="0"/>
          <w:sz w:val="32"/>
          <w:szCs w:val="32"/>
        </w:rPr>
        <w:t>2</w:t>
      </w:r>
      <w:r w:rsidR="00422B08">
        <w:rPr>
          <w:rFonts w:ascii="仿宋_GB2312" w:eastAsia="仿宋_GB2312" w:hAnsi="仿宋_GB2312" w:cs="仿宋_GB2312"/>
          <w:color w:val="000000" w:themeColor="text1"/>
          <w:kern w:val="0"/>
          <w:sz w:val="32"/>
          <w:szCs w:val="32"/>
        </w:rPr>
        <w:t>6</w:t>
      </w:r>
      <w:bookmarkStart w:id="0" w:name="_GoBack"/>
      <w:bookmarkEnd w:id="0"/>
      <w:r>
        <w:rPr>
          <w:rFonts w:ascii="仿宋_GB2312" w:eastAsia="仿宋_GB2312" w:hAnsi="仿宋_GB2312" w:cs="仿宋_GB2312" w:hint="eastAsia"/>
          <w:color w:val="000000" w:themeColor="text1"/>
          <w:kern w:val="0"/>
          <w:sz w:val="32"/>
          <w:szCs w:val="32"/>
        </w:rPr>
        <w:t>日从安徽省人事考试网自行下载并打印《准考证》。考试地点设在合肥市。</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对于报考非定向招聘岗位的“服务基层项目”人员，按规定执行加分政策。上述人员于</w:t>
      </w:r>
      <w:r>
        <w:rPr>
          <w:rFonts w:ascii="仿宋_GB2312" w:eastAsia="仿宋_GB2312" w:hAnsi="宋体" w:cs="宋体" w:hint="eastAsia"/>
          <w:color w:val="000000" w:themeColor="text1"/>
          <w:kern w:val="0"/>
          <w:sz w:val="32"/>
          <w:szCs w:val="32"/>
        </w:rPr>
        <w:t>8</w:t>
      </w:r>
      <w:r>
        <w:rPr>
          <w:rFonts w:ascii="仿宋_GB2312" w:eastAsia="仿宋_GB2312" w:hAnsi="宋体" w:cs="宋体" w:hint="eastAsia"/>
          <w:color w:val="000000" w:themeColor="text1"/>
          <w:kern w:val="0"/>
          <w:sz w:val="32"/>
          <w:szCs w:val="32"/>
        </w:rPr>
        <w:t>月</w:t>
      </w:r>
      <w:r>
        <w:rPr>
          <w:rFonts w:ascii="仿宋_GB2312" w:eastAsia="仿宋_GB2312" w:hAnsi="宋体" w:cs="宋体" w:hint="eastAsia"/>
          <w:color w:val="000000" w:themeColor="text1"/>
          <w:kern w:val="0"/>
          <w:sz w:val="32"/>
          <w:szCs w:val="32"/>
        </w:rPr>
        <w:t>28</w:t>
      </w:r>
      <w:r>
        <w:rPr>
          <w:rFonts w:ascii="仿宋_GB2312" w:eastAsia="仿宋_GB2312" w:hAnsi="宋体" w:cs="宋体" w:hint="eastAsia"/>
          <w:color w:val="000000" w:themeColor="text1"/>
          <w:kern w:val="0"/>
          <w:sz w:val="32"/>
          <w:szCs w:val="32"/>
        </w:rPr>
        <w:t>日</w:t>
      </w:r>
      <w:r>
        <w:rPr>
          <w:rFonts w:ascii="仿宋_GB2312" w:eastAsia="仿宋_GB2312" w:hAnsi="宋体" w:cs="宋体" w:hint="eastAsia"/>
          <w:color w:val="000000" w:themeColor="text1"/>
          <w:kern w:val="0"/>
          <w:sz w:val="32"/>
          <w:szCs w:val="32"/>
        </w:rPr>
        <w:t>08:30-11:30</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14</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30-17</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30</w:t>
      </w:r>
      <w:r>
        <w:rPr>
          <w:rFonts w:ascii="仿宋_GB2312" w:eastAsia="仿宋_GB2312" w:hAnsi="宋体" w:cs="宋体" w:hint="eastAsia"/>
          <w:color w:val="000000" w:themeColor="text1"/>
          <w:kern w:val="0"/>
          <w:sz w:val="32"/>
          <w:szCs w:val="32"/>
        </w:rPr>
        <w:t>期间，携带相关证书到</w:t>
      </w:r>
      <w:r>
        <w:rPr>
          <w:rFonts w:ascii="仿宋_GB2312" w:eastAsia="仿宋_GB2312" w:hAnsi="宋体" w:cs="宋体" w:hint="eastAsia"/>
          <w:color w:val="000000" w:themeColor="text1"/>
          <w:kern w:val="0"/>
          <w:sz w:val="32"/>
          <w:szCs w:val="32"/>
        </w:rPr>
        <w:t>安徽广播电视台</w:t>
      </w:r>
      <w:r>
        <w:rPr>
          <w:rFonts w:ascii="仿宋_GB2312" w:eastAsia="仿宋_GB2312" w:hAnsi="宋体" w:cs="宋体" w:hint="eastAsia"/>
          <w:color w:val="000000" w:themeColor="text1"/>
          <w:kern w:val="0"/>
          <w:sz w:val="32"/>
          <w:szCs w:val="32"/>
        </w:rPr>
        <w:t>（合肥市</w:t>
      </w:r>
      <w:r>
        <w:rPr>
          <w:rFonts w:ascii="仿宋_GB2312" w:eastAsia="仿宋_GB2312" w:hAnsi="宋体" w:cs="宋体" w:hint="eastAsia"/>
          <w:color w:val="000000" w:themeColor="text1"/>
          <w:kern w:val="0"/>
          <w:sz w:val="32"/>
          <w:szCs w:val="32"/>
        </w:rPr>
        <w:t>蜀山</w:t>
      </w:r>
      <w:r>
        <w:rPr>
          <w:rFonts w:ascii="仿宋_GB2312" w:eastAsia="仿宋_GB2312" w:hAnsi="宋体" w:cs="宋体" w:hint="eastAsia"/>
          <w:color w:val="000000" w:themeColor="text1"/>
          <w:kern w:val="0"/>
          <w:sz w:val="32"/>
          <w:szCs w:val="32"/>
        </w:rPr>
        <w:t>区</w:t>
      </w:r>
      <w:r>
        <w:rPr>
          <w:rFonts w:ascii="仿宋_GB2312" w:eastAsia="仿宋_GB2312" w:hAnsi="宋体" w:cs="宋体" w:hint="eastAsia"/>
          <w:color w:val="000000" w:themeColor="text1"/>
          <w:kern w:val="0"/>
          <w:sz w:val="32"/>
          <w:szCs w:val="32"/>
        </w:rPr>
        <w:t>龙图</w:t>
      </w:r>
      <w:r>
        <w:rPr>
          <w:rFonts w:ascii="仿宋_GB2312" w:eastAsia="仿宋_GB2312" w:hAnsi="宋体" w:cs="宋体" w:hint="eastAsia"/>
          <w:color w:val="000000" w:themeColor="text1"/>
          <w:kern w:val="0"/>
          <w:sz w:val="32"/>
          <w:szCs w:val="32"/>
        </w:rPr>
        <w:t>路</w:t>
      </w:r>
      <w:r>
        <w:rPr>
          <w:rFonts w:ascii="仿宋_GB2312" w:eastAsia="仿宋_GB2312" w:hAnsi="宋体" w:cs="宋体" w:hint="eastAsia"/>
          <w:color w:val="000000" w:themeColor="text1"/>
          <w:kern w:val="0"/>
          <w:sz w:val="32"/>
          <w:szCs w:val="32"/>
        </w:rPr>
        <w:t>666</w:t>
      </w:r>
      <w:r>
        <w:rPr>
          <w:rFonts w:ascii="仿宋_GB2312" w:eastAsia="仿宋_GB2312" w:hAnsi="宋体" w:cs="宋体" w:hint="eastAsia"/>
          <w:color w:val="000000" w:themeColor="text1"/>
          <w:kern w:val="0"/>
          <w:sz w:val="32"/>
          <w:szCs w:val="32"/>
        </w:rPr>
        <w:t>号</w:t>
      </w:r>
      <w:r>
        <w:rPr>
          <w:rFonts w:ascii="仿宋_GB2312" w:eastAsia="仿宋_GB2312" w:hAnsi="宋体" w:cs="宋体" w:hint="eastAsia"/>
          <w:color w:val="000000" w:themeColor="text1"/>
          <w:kern w:val="0"/>
          <w:sz w:val="32"/>
          <w:szCs w:val="32"/>
        </w:rPr>
        <w:t>东区主楼</w:t>
      </w:r>
      <w:r>
        <w:rPr>
          <w:rFonts w:ascii="仿宋_GB2312" w:eastAsia="仿宋_GB2312" w:hAnsi="宋体" w:cs="宋体" w:hint="eastAsia"/>
          <w:color w:val="000000" w:themeColor="text1"/>
          <w:kern w:val="0"/>
          <w:sz w:val="32"/>
          <w:szCs w:val="32"/>
        </w:rPr>
        <w:t>3610</w:t>
      </w:r>
      <w:r>
        <w:rPr>
          <w:rFonts w:ascii="仿宋_GB2312" w:eastAsia="仿宋_GB2312" w:hAnsi="宋体" w:cs="宋体" w:hint="eastAsia"/>
          <w:color w:val="000000" w:themeColor="text1"/>
          <w:kern w:val="0"/>
          <w:sz w:val="32"/>
          <w:szCs w:val="32"/>
        </w:rPr>
        <w:t>办公室</w:t>
      </w:r>
      <w:r>
        <w:rPr>
          <w:rFonts w:ascii="仿宋_GB2312" w:eastAsia="仿宋_GB2312" w:hAnsi="宋体" w:cs="宋体" w:hint="eastAsia"/>
          <w:color w:val="000000" w:themeColor="text1"/>
          <w:kern w:val="0"/>
          <w:sz w:val="32"/>
          <w:szCs w:val="32"/>
        </w:rPr>
        <w:t>，联系电话：</w:t>
      </w:r>
      <w:r>
        <w:rPr>
          <w:rFonts w:ascii="仿宋_GB2312" w:eastAsia="仿宋_GB2312" w:hAnsi="宋体" w:cs="宋体" w:hint="eastAsia"/>
          <w:color w:val="000000" w:themeColor="text1"/>
          <w:kern w:val="0"/>
          <w:sz w:val="32"/>
          <w:szCs w:val="32"/>
        </w:rPr>
        <w:t>0551-6</w:t>
      </w:r>
      <w:r>
        <w:rPr>
          <w:rFonts w:ascii="仿宋_GB2312" w:eastAsia="仿宋_GB2312" w:hAnsi="宋体" w:cs="宋体" w:hint="eastAsia"/>
          <w:color w:val="000000" w:themeColor="text1"/>
          <w:kern w:val="0"/>
          <w:sz w:val="32"/>
          <w:szCs w:val="32"/>
        </w:rPr>
        <w:t>5993065</w:t>
      </w:r>
      <w:r>
        <w:rPr>
          <w:rFonts w:ascii="仿宋_GB2312" w:eastAsia="仿宋_GB2312" w:hAnsi="宋体" w:cs="宋体" w:hint="eastAsia"/>
          <w:color w:val="000000" w:themeColor="text1"/>
          <w:kern w:val="0"/>
          <w:sz w:val="32"/>
          <w:szCs w:val="32"/>
        </w:rPr>
        <w:t>）申报加分事宜。</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9</w:t>
      </w:r>
      <w:r>
        <w:rPr>
          <w:rFonts w:ascii="仿宋_GB2312" w:eastAsia="仿宋_GB2312" w:hAnsi="宋体" w:cs="宋体" w:hint="eastAsia"/>
          <w:color w:val="000000" w:themeColor="text1"/>
          <w:kern w:val="0"/>
          <w:sz w:val="32"/>
          <w:szCs w:val="32"/>
        </w:rPr>
        <w:t>月下旬（具体时间另行通知），报考人员可登录安徽省人事考试网，凭身份证号码和密码查询本人笔试成绩。</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ˎ̥" w:cs="宋体"/>
          <w:color w:val="000000" w:themeColor="text1"/>
          <w:kern w:val="0"/>
          <w:sz w:val="32"/>
          <w:szCs w:val="32"/>
        </w:rPr>
        <w:lastRenderedPageBreak/>
        <w:t>成绩</w:t>
      </w:r>
      <w:r>
        <w:rPr>
          <w:rFonts w:ascii="仿宋_GB2312" w:eastAsia="仿宋_GB2312" w:hAnsi="ˎ̥" w:cs="宋体" w:hint="eastAsia"/>
          <w:color w:val="000000" w:themeColor="text1"/>
          <w:kern w:val="0"/>
          <w:sz w:val="32"/>
          <w:szCs w:val="32"/>
        </w:rPr>
        <w:t>公布后</w:t>
      </w:r>
      <w:r>
        <w:rPr>
          <w:rFonts w:ascii="仿宋_GB2312" w:eastAsia="仿宋_GB2312" w:hAnsi="ˎ̥" w:cs="宋体"/>
          <w:color w:val="000000" w:themeColor="text1"/>
          <w:kern w:val="0"/>
          <w:sz w:val="32"/>
          <w:szCs w:val="32"/>
        </w:rPr>
        <w:t>一个星期内</w:t>
      </w:r>
      <w:r>
        <w:rPr>
          <w:rFonts w:ascii="仿宋_GB2312" w:eastAsia="仿宋_GB2312" w:hAnsi="ˎ̥" w:cs="宋体" w:hint="eastAsia"/>
          <w:color w:val="000000" w:themeColor="text1"/>
          <w:kern w:val="0"/>
          <w:sz w:val="32"/>
          <w:szCs w:val="32"/>
        </w:rPr>
        <w:t>，报考人员可登录</w:t>
      </w:r>
      <w:r>
        <w:rPr>
          <w:rFonts w:ascii="仿宋_GB2312" w:eastAsia="仿宋_GB2312" w:hAnsi="ˎ̥" w:cs="宋体" w:hint="eastAsia"/>
          <w:color w:val="000000" w:themeColor="text1"/>
          <w:kern w:val="0"/>
          <w:sz w:val="32"/>
          <w:szCs w:val="32"/>
        </w:rPr>
        <w:t>安徽广播电视台</w:t>
      </w:r>
      <w:r>
        <w:rPr>
          <w:rFonts w:ascii="仿宋_GB2312" w:eastAsia="仿宋_GB2312" w:hAnsi="ˎ̥" w:cs="宋体" w:hint="eastAsia"/>
          <w:color w:val="000000" w:themeColor="text1"/>
          <w:kern w:val="0"/>
          <w:sz w:val="32"/>
          <w:szCs w:val="32"/>
        </w:rPr>
        <w:t>网站</w:t>
      </w:r>
      <w:r>
        <w:rPr>
          <w:rFonts w:ascii="仿宋_GB2312" w:eastAsia="仿宋_GB2312" w:hAnsi="ˎ̥" w:cs="宋体" w:hint="eastAsia"/>
          <w:color w:val="000000" w:themeColor="text1"/>
          <w:kern w:val="0"/>
          <w:sz w:val="32"/>
          <w:szCs w:val="32"/>
        </w:rPr>
        <w:t>，查询岗位成绩排名情况。</w:t>
      </w:r>
    </w:p>
    <w:p w:rsidR="00524C72" w:rsidRDefault="00AC6833">
      <w:pPr>
        <w:spacing w:line="560" w:lineRule="exact"/>
        <w:ind w:firstLineChars="200" w:firstLine="640"/>
        <w:rPr>
          <w:rFonts w:ascii="仿宋_GB2312" w:eastAsia="仿宋_GB2312" w:hAnsi="ˎ̥" w:cs="宋体"/>
          <w:color w:val="000000" w:themeColor="text1"/>
          <w:kern w:val="0"/>
          <w:sz w:val="32"/>
          <w:szCs w:val="32"/>
        </w:rPr>
      </w:pPr>
      <w:r>
        <w:rPr>
          <w:rFonts w:ascii="仿宋_GB2312" w:eastAsia="仿宋_GB2312" w:hAnsi="ˎ̥" w:cs="宋体" w:hint="eastAsia"/>
          <w:color w:val="000000" w:themeColor="text1"/>
          <w:kern w:val="0"/>
          <w:sz w:val="32"/>
          <w:szCs w:val="32"/>
        </w:rPr>
        <w:t>设定笔试最低控制合格分数线，公共科目中两科笔试成绩总分</w:t>
      </w:r>
      <w:r>
        <w:rPr>
          <w:rFonts w:ascii="仿宋_GB2312" w:eastAsia="仿宋_GB2312" w:hAnsi="ˎ̥" w:cs="宋体" w:hint="eastAsia"/>
          <w:color w:val="000000" w:themeColor="text1"/>
          <w:kern w:val="0"/>
          <w:sz w:val="32"/>
          <w:szCs w:val="32"/>
        </w:rPr>
        <w:t>不得低于</w:t>
      </w:r>
      <w:r>
        <w:rPr>
          <w:rFonts w:ascii="仿宋_GB2312" w:eastAsia="仿宋_GB2312" w:hAnsi="ˎ̥" w:cs="宋体" w:hint="eastAsia"/>
          <w:color w:val="000000" w:themeColor="text1"/>
          <w:kern w:val="0"/>
          <w:sz w:val="32"/>
          <w:szCs w:val="32"/>
        </w:rPr>
        <w:t>1</w:t>
      </w:r>
      <w:r>
        <w:rPr>
          <w:rFonts w:ascii="仿宋_GB2312" w:eastAsia="仿宋_GB2312" w:hAnsi="ˎ̥" w:cs="宋体" w:hint="eastAsia"/>
          <w:color w:val="000000" w:themeColor="text1"/>
          <w:kern w:val="0"/>
          <w:sz w:val="32"/>
          <w:szCs w:val="32"/>
        </w:rPr>
        <w:t>4</w:t>
      </w:r>
      <w:r>
        <w:rPr>
          <w:rFonts w:ascii="仿宋_GB2312" w:eastAsia="仿宋_GB2312" w:hAnsi="ˎ̥" w:cs="宋体" w:hint="eastAsia"/>
          <w:color w:val="000000" w:themeColor="text1"/>
          <w:kern w:val="0"/>
          <w:sz w:val="32"/>
          <w:szCs w:val="32"/>
        </w:rPr>
        <w:t>0</w:t>
      </w:r>
      <w:r>
        <w:rPr>
          <w:rFonts w:ascii="仿宋_GB2312" w:eastAsia="仿宋_GB2312" w:hAnsi="ˎ̥" w:cs="宋体" w:hint="eastAsia"/>
          <w:color w:val="000000" w:themeColor="text1"/>
          <w:kern w:val="0"/>
          <w:sz w:val="32"/>
          <w:szCs w:val="32"/>
        </w:rPr>
        <w:t>分，其中，报考艺术类专业岗位的考生公共科目中两科笔试成绩总分</w:t>
      </w:r>
      <w:r>
        <w:rPr>
          <w:rFonts w:ascii="仿宋_GB2312" w:eastAsia="仿宋_GB2312" w:hAnsi="ˎ̥" w:cs="宋体" w:hint="eastAsia"/>
          <w:color w:val="000000" w:themeColor="text1"/>
          <w:kern w:val="0"/>
          <w:sz w:val="32"/>
          <w:szCs w:val="32"/>
        </w:rPr>
        <w:t>不得低于</w:t>
      </w:r>
      <w:r>
        <w:rPr>
          <w:rFonts w:ascii="仿宋_GB2312" w:eastAsia="仿宋_GB2312" w:hAnsi="ˎ̥" w:cs="宋体" w:hint="eastAsia"/>
          <w:color w:val="000000" w:themeColor="text1"/>
          <w:kern w:val="0"/>
          <w:sz w:val="32"/>
          <w:szCs w:val="32"/>
        </w:rPr>
        <w:t>1</w:t>
      </w:r>
      <w:r>
        <w:rPr>
          <w:rFonts w:ascii="仿宋_GB2312" w:eastAsia="仿宋_GB2312" w:hAnsi="ˎ̥" w:cs="宋体" w:hint="eastAsia"/>
          <w:color w:val="000000" w:themeColor="text1"/>
          <w:kern w:val="0"/>
          <w:sz w:val="32"/>
          <w:szCs w:val="32"/>
        </w:rPr>
        <w:t>2</w:t>
      </w:r>
      <w:r>
        <w:rPr>
          <w:rFonts w:ascii="仿宋_GB2312" w:eastAsia="仿宋_GB2312" w:hAnsi="ˎ̥" w:cs="宋体" w:hint="eastAsia"/>
          <w:color w:val="000000" w:themeColor="text1"/>
          <w:kern w:val="0"/>
          <w:sz w:val="32"/>
          <w:szCs w:val="32"/>
        </w:rPr>
        <w:t>0</w:t>
      </w:r>
      <w:r>
        <w:rPr>
          <w:rFonts w:ascii="仿宋_GB2312" w:eastAsia="仿宋_GB2312" w:hAnsi="ˎ̥" w:cs="宋体" w:hint="eastAsia"/>
          <w:color w:val="000000" w:themeColor="text1"/>
          <w:kern w:val="0"/>
          <w:sz w:val="32"/>
          <w:szCs w:val="32"/>
        </w:rPr>
        <w:t>分。达到最低控制合格线的应聘人员，方可进入下一轮专业测试。考生有一科成绩低于</w:t>
      </w:r>
      <w:r>
        <w:rPr>
          <w:rFonts w:ascii="仿宋_GB2312" w:eastAsia="仿宋_GB2312" w:hAnsi="ˎ̥" w:cs="宋体" w:hint="eastAsia"/>
          <w:color w:val="000000" w:themeColor="text1"/>
          <w:kern w:val="0"/>
          <w:sz w:val="32"/>
          <w:szCs w:val="32"/>
        </w:rPr>
        <w:t>60</w:t>
      </w:r>
      <w:r>
        <w:rPr>
          <w:rFonts w:ascii="仿宋_GB2312" w:eastAsia="仿宋_GB2312" w:hAnsi="ˎ̥" w:cs="宋体" w:hint="eastAsia"/>
          <w:color w:val="000000" w:themeColor="text1"/>
          <w:kern w:val="0"/>
          <w:sz w:val="32"/>
          <w:szCs w:val="32"/>
        </w:rPr>
        <w:t>分的，取消进入专业测试资格。</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六</w:t>
      </w:r>
      <w:r>
        <w:rPr>
          <w:rFonts w:ascii="黑体" w:eastAsia="黑体" w:hAnsi="黑体" w:cs="黑体" w:hint="eastAsia"/>
          <w:color w:val="000000" w:themeColor="text1"/>
          <w:kern w:val="0"/>
          <w:sz w:val="32"/>
          <w:szCs w:val="32"/>
        </w:rPr>
        <w:t>、资格复审</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报考者的资格审查贯穿公开招聘工作全过程。凡发现报考者不符合报考条件的，随时取消招聘资格。</w:t>
      </w:r>
    </w:p>
    <w:p w:rsidR="00524C72" w:rsidRDefault="00AC6833">
      <w:pPr>
        <w:spacing w:line="560" w:lineRule="exact"/>
        <w:ind w:firstLineChars="200" w:firstLine="640"/>
        <w:rPr>
          <w:rFonts w:ascii="仿宋_GB2312" w:eastAsia="仿宋_GB2312" w:hAnsi="Arial" w:cs="Arial"/>
          <w:color w:val="000000" w:themeColor="text1"/>
          <w:sz w:val="32"/>
          <w:szCs w:val="32"/>
        </w:rPr>
      </w:pPr>
      <w:r>
        <w:rPr>
          <w:rFonts w:ascii="仿宋_GB2312" w:eastAsia="仿宋_GB2312" w:hAnsi="宋体" w:cs="宋体" w:hint="eastAsia"/>
          <w:color w:val="000000" w:themeColor="text1"/>
          <w:kern w:val="0"/>
          <w:sz w:val="32"/>
          <w:szCs w:val="32"/>
        </w:rPr>
        <w:t>笔试成绩按照《职业能力倾向测验》成绩</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《综合应用能力》成绩确定。按照应聘人员</w:t>
      </w:r>
      <w:r>
        <w:rPr>
          <w:rFonts w:ascii="仿宋_GB2312" w:eastAsia="仿宋_GB2312" w:hAnsi="宋体" w:cs="宋体" w:hint="eastAsia"/>
          <w:color w:val="000000" w:themeColor="text1"/>
          <w:kern w:val="0"/>
          <w:sz w:val="32"/>
          <w:szCs w:val="32"/>
        </w:rPr>
        <w:t>笔试成绩从高分到低分顺序，根据招聘岗位计划数，按</w:t>
      </w:r>
      <w:r>
        <w:rPr>
          <w:rFonts w:ascii="仿宋_GB2312" w:eastAsia="仿宋_GB2312" w:hAnsi="宋体" w:cs="宋体" w:hint="eastAsia"/>
          <w:color w:val="000000" w:themeColor="text1"/>
          <w:kern w:val="0"/>
          <w:sz w:val="32"/>
          <w:szCs w:val="32"/>
        </w:rPr>
        <w:t>3</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1</w:t>
      </w:r>
      <w:r>
        <w:rPr>
          <w:rFonts w:ascii="仿宋_GB2312" w:eastAsia="仿宋_GB2312" w:hAnsi="宋体" w:cs="宋体" w:hint="eastAsia"/>
          <w:color w:val="000000" w:themeColor="text1"/>
          <w:kern w:val="0"/>
          <w:sz w:val="32"/>
          <w:szCs w:val="32"/>
        </w:rPr>
        <w:t>比例确定各岗位参加专业测试的人员，</w:t>
      </w:r>
      <w:r>
        <w:rPr>
          <w:rFonts w:ascii="仿宋_GB2312" w:eastAsia="仿宋_GB2312" w:hAnsi="Arial" w:hint="eastAsia"/>
          <w:color w:val="000000" w:themeColor="text1"/>
          <w:sz w:val="32"/>
          <w:szCs w:val="32"/>
        </w:rPr>
        <w:t>最后一名如有</w:t>
      </w:r>
      <w:r>
        <w:rPr>
          <w:rFonts w:ascii="仿宋_GB2312" w:eastAsia="仿宋_GB2312" w:hAnsi="Arial" w:hint="eastAsia"/>
          <w:color w:val="000000" w:themeColor="text1"/>
          <w:sz w:val="32"/>
          <w:szCs w:val="32"/>
        </w:rPr>
        <w:t>多</w:t>
      </w:r>
      <w:r>
        <w:rPr>
          <w:rFonts w:ascii="仿宋_GB2312" w:eastAsia="仿宋_GB2312" w:hAnsi="Arial" w:hint="eastAsia"/>
          <w:color w:val="000000" w:themeColor="text1"/>
          <w:sz w:val="32"/>
          <w:szCs w:val="32"/>
        </w:rPr>
        <w:t>名考生笔试成绩相同的，一并确定为参加专业测试</w:t>
      </w:r>
      <w:r>
        <w:rPr>
          <w:rFonts w:ascii="仿宋_GB2312" w:eastAsia="仿宋_GB2312" w:hAnsi="Arial" w:cs="Arial" w:hint="eastAsia"/>
          <w:color w:val="000000" w:themeColor="text1"/>
          <w:sz w:val="32"/>
          <w:szCs w:val="32"/>
        </w:rPr>
        <w:t>人选。</w:t>
      </w:r>
    </w:p>
    <w:p w:rsidR="00524C72" w:rsidRDefault="00AC6833">
      <w:pPr>
        <w:spacing w:line="560" w:lineRule="exact"/>
        <w:ind w:firstLineChars="200" w:firstLine="640"/>
        <w:rPr>
          <w:rFonts w:ascii="仿宋_GB2312" w:eastAsia="仿宋_GB2312" w:hAnsi="仿宋_GB2312" w:cs="仿宋_GB2312"/>
          <w:color w:val="000000" w:themeColor="text1"/>
          <w:szCs w:val="21"/>
        </w:rPr>
      </w:pPr>
      <w:r>
        <w:rPr>
          <w:rFonts w:ascii="仿宋_GB2312" w:eastAsia="仿宋_GB2312" w:hAnsi="Arial" w:cs="Arial" w:hint="eastAsia"/>
          <w:color w:val="000000" w:themeColor="text1"/>
          <w:sz w:val="32"/>
          <w:szCs w:val="32"/>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资格复审时间、地点另行通知。</w:t>
      </w:r>
      <w:r>
        <w:rPr>
          <w:rFonts w:ascii="仿宋_GB2312" w:eastAsia="仿宋_GB2312" w:hAnsi="仿宋_GB2312" w:cs="仿宋_GB2312" w:hint="eastAsia"/>
          <w:color w:val="000000" w:themeColor="text1"/>
          <w:sz w:val="32"/>
          <w:szCs w:val="32"/>
          <w:shd w:val="clear" w:color="auto" w:fill="FFFFFF"/>
        </w:rPr>
        <w:t>资格复审时，</w:t>
      </w:r>
      <w:r>
        <w:rPr>
          <w:rFonts w:ascii="仿宋_GB2312" w:eastAsia="仿宋_GB2312" w:hAnsi="仿宋_GB2312" w:cs="仿宋_GB2312" w:hint="eastAsia"/>
          <w:color w:val="000000" w:themeColor="text1"/>
          <w:sz w:val="32"/>
          <w:szCs w:val="32"/>
          <w:shd w:val="clear" w:color="auto" w:fill="FFFFFF"/>
        </w:rPr>
        <w:t>报考</w:t>
      </w:r>
      <w:r>
        <w:rPr>
          <w:rFonts w:ascii="仿宋_GB2312" w:eastAsia="仿宋_GB2312" w:hAnsi="仿宋_GB2312" w:cs="仿宋_GB2312" w:hint="eastAsia"/>
          <w:color w:val="000000" w:themeColor="text1"/>
          <w:sz w:val="32"/>
          <w:szCs w:val="32"/>
          <w:shd w:val="clear" w:color="auto" w:fill="FFFFFF"/>
        </w:rPr>
        <w:t>人员须提供以下材料的</w:t>
      </w:r>
      <w:r>
        <w:rPr>
          <w:rFonts w:ascii="仿宋_GB2312" w:eastAsia="仿宋_GB2312" w:hAnsi="仿宋_GB2312" w:cs="仿宋_GB2312" w:hint="eastAsia"/>
          <w:b/>
          <w:color w:val="000000" w:themeColor="text1"/>
          <w:sz w:val="32"/>
          <w:szCs w:val="32"/>
          <w:shd w:val="clear" w:color="auto" w:fill="FFFFFF"/>
        </w:rPr>
        <w:t>原件及复印件</w:t>
      </w:r>
      <w:r>
        <w:rPr>
          <w:rFonts w:ascii="仿宋_GB2312" w:eastAsia="仿宋_GB2312" w:hAnsi="仿宋_GB2312" w:cs="仿宋_GB2312" w:hint="eastAsia"/>
          <w:color w:val="000000" w:themeColor="text1"/>
          <w:sz w:val="32"/>
          <w:szCs w:val="32"/>
          <w:shd w:val="clear" w:color="auto" w:fill="FFFFFF"/>
        </w:rPr>
        <w:t>：</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21"/>
          <w:szCs w:val="21"/>
        </w:rPr>
      </w:pPr>
      <w:r>
        <w:rPr>
          <w:rFonts w:ascii="仿宋_GB2312" w:eastAsia="仿宋_GB2312" w:hAnsi="仿宋_GB2312" w:cs="仿宋_GB2312" w:hint="eastAsia"/>
          <w:color w:val="000000" w:themeColor="text1"/>
          <w:sz w:val="32"/>
          <w:szCs w:val="32"/>
          <w:shd w:val="clear" w:color="auto" w:fill="FFFFFF"/>
        </w:rPr>
        <w:t>1.</w:t>
      </w:r>
      <w:r>
        <w:rPr>
          <w:rFonts w:ascii="仿宋_GB2312" w:eastAsia="仿宋_GB2312" w:hAnsi="仿宋_GB2312" w:cs="仿宋_GB2312" w:hint="eastAsia"/>
          <w:color w:val="000000" w:themeColor="text1"/>
          <w:sz w:val="32"/>
          <w:szCs w:val="32"/>
          <w:shd w:val="clear" w:color="auto" w:fill="FFFFFF"/>
        </w:rPr>
        <w:t>报名资格审查表；</w:t>
      </w:r>
    </w:p>
    <w:p w:rsidR="00524C72" w:rsidRDefault="00AC6833">
      <w:pPr>
        <w:widowControl/>
        <w:spacing w:line="560" w:lineRule="exact"/>
        <w:ind w:firstLineChars="200" w:firstLine="640"/>
        <w:rPr>
          <w:rFonts w:ascii="仿宋_GB2312" w:eastAsia="仿宋_GB2312" w:hAnsi="Arial" w:cs="Arial"/>
          <w:color w:val="000000" w:themeColor="text1"/>
          <w:sz w:val="32"/>
          <w:szCs w:val="32"/>
          <w:shd w:val="clear" w:color="auto" w:fill="FFFFFF"/>
        </w:rPr>
      </w:pPr>
      <w:r>
        <w:rPr>
          <w:rFonts w:ascii="仿宋_GB2312" w:eastAsia="仿宋_GB2312" w:hAnsi="Arial" w:cs="Arial" w:hint="eastAsia"/>
          <w:color w:val="000000" w:themeColor="text1"/>
          <w:sz w:val="32"/>
          <w:szCs w:val="32"/>
          <w:shd w:val="clear" w:color="auto" w:fill="FFFFFF"/>
        </w:rPr>
        <w:t>2.</w:t>
      </w:r>
      <w:r>
        <w:rPr>
          <w:rFonts w:ascii="仿宋_GB2312" w:eastAsia="仿宋_GB2312" w:hAnsi="Arial" w:cs="Arial" w:hint="eastAsia"/>
          <w:color w:val="000000" w:themeColor="text1"/>
          <w:sz w:val="32"/>
          <w:szCs w:val="32"/>
          <w:shd w:val="clear" w:color="auto" w:fill="FFFFFF"/>
        </w:rPr>
        <w:t>有效居民身份证；</w:t>
      </w:r>
    </w:p>
    <w:p w:rsidR="00524C72" w:rsidRDefault="00AC6833">
      <w:pPr>
        <w:widowControl/>
        <w:shd w:val="clear" w:color="auto" w:fill="FFFFFF"/>
        <w:spacing w:line="560" w:lineRule="exact"/>
        <w:ind w:firstLineChars="200" w:firstLine="640"/>
        <w:rPr>
          <w:rFonts w:ascii="仿宋_GB2312" w:eastAsia="仿宋_GB2312" w:hAnsi="Arial" w:cs="Arial"/>
          <w:color w:val="000000" w:themeColor="text1"/>
          <w:sz w:val="32"/>
          <w:szCs w:val="32"/>
          <w:shd w:val="clear" w:color="auto" w:fill="FFFFFF"/>
        </w:rPr>
      </w:pPr>
      <w:r>
        <w:rPr>
          <w:rFonts w:ascii="仿宋_GB2312" w:eastAsia="仿宋_GB2312" w:hAnsi="Arial" w:cs="Arial" w:hint="eastAsia"/>
          <w:color w:val="000000" w:themeColor="text1"/>
          <w:sz w:val="32"/>
          <w:szCs w:val="32"/>
          <w:shd w:val="clear" w:color="auto" w:fill="FFFFFF"/>
        </w:rPr>
        <w:t>3</w:t>
      </w:r>
      <w:r>
        <w:rPr>
          <w:rFonts w:ascii="仿宋_GB2312" w:eastAsia="仿宋_GB2312" w:hAnsi="Arial" w:cs="Arial" w:hint="eastAsia"/>
          <w:color w:val="000000" w:themeColor="text1"/>
          <w:sz w:val="32"/>
          <w:szCs w:val="32"/>
          <w:shd w:val="clear" w:color="auto" w:fill="FFFFFF"/>
        </w:rPr>
        <w:t>.</w:t>
      </w:r>
      <w:r>
        <w:rPr>
          <w:rFonts w:ascii="仿宋_GB2312" w:eastAsia="仿宋_GB2312" w:hAnsi="Arial" w:cs="Arial" w:hint="eastAsia"/>
          <w:color w:val="000000" w:themeColor="text1"/>
          <w:sz w:val="32"/>
          <w:szCs w:val="32"/>
          <w:shd w:val="clear" w:color="auto" w:fill="FFFFFF"/>
        </w:rPr>
        <w:t>学历（学位）证书</w:t>
      </w:r>
      <w:r>
        <w:rPr>
          <w:rFonts w:ascii="仿宋_GB2312" w:eastAsia="仿宋_GB2312" w:hAnsi="Arial" w:cs="Arial" w:hint="eastAsia"/>
          <w:color w:val="000000" w:themeColor="text1"/>
          <w:sz w:val="32"/>
          <w:szCs w:val="32"/>
          <w:shd w:val="clear" w:color="auto" w:fill="FFFFFF"/>
        </w:rPr>
        <w:t>；</w:t>
      </w:r>
    </w:p>
    <w:p w:rsidR="00524C72" w:rsidRDefault="00AC6833">
      <w:pPr>
        <w:widowControl/>
        <w:spacing w:line="560" w:lineRule="exact"/>
        <w:ind w:firstLineChars="200" w:firstLine="640"/>
        <w:rPr>
          <w:rFonts w:ascii="仿宋_GB2312" w:eastAsia="仿宋_GB2312" w:hAnsi="Arial" w:cs="Arial"/>
          <w:color w:val="000000" w:themeColor="text1"/>
          <w:sz w:val="32"/>
          <w:szCs w:val="32"/>
          <w:shd w:val="clear" w:color="auto" w:fill="FFFFFF"/>
        </w:rPr>
      </w:pPr>
      <w:r>
        <w:rPr>
          <w:rFonts w:ascii="仿宋_GB2312" w:eastAsia="仿宋_GB2312" w:hAnsi="Arial" w:cs="Arial" w:hint="eastAsia"/>
          <w:color w:val="000000" w:themeColor="text1"/>
          <w:sz w:val="32"/>
          <w:szCs w:val="32"/>
          <w:shd w:val="clear" w:color="auto" w:fill="FFFFFF"/>
        </w:rPr>
        <w:lastRenderedPageBreak/>
        <w:t>4.</w:t>
      </w:r>
      <w:r>
        <w:rPr>
          <w:rFonts w:ascii="仿宋_GB2312" w:eastAsia="仿宋_GB2312" w:hAnsi="Arial" w:cs="Arial" w:hint="eastAsia"/>
          <w:color w:val="000000" w:themeColor="text1"/>
          <w:sz w:val="32"/>
          <w:szCs w:val="32"/>
          <w:shd w:val="clear" w:color="auto" w:fill="FFFFFF"/>
        </w:rPr>
        <w:t>招聘岗位规定要求的相关证书或证明材料；</w:t>
      </w:r>
    </w:p>
    <w:p w:rsidR="00524C72" w:rsidRDefault="00AC6833">
      <w:pPr>
        <w:widowControl/>
        <w:spacing w:line="560" w:lineRule="exact"/>
        <w:ind w:firstLineChars="200" w:firstLine="640"/>
        <w:rPr>
          <w:rFonts w:ascii="仿宋_GB2312" w:eastAsia="仿宋_GB2312" w:hAnsi="Arial" w:cs="Arial"/>
          <w:color w:val="000000" w:themeColor="text1"/>
          <w:sz w:val="32"/>
          <w:szCs w:val="32"/>
          <w:shd w:val="clear" w:color="auto" w:fill="FFFFFF"/>
        </w:rPr>
      </w:pPr>
      <w:r>
        <w:rPr>
          <w:rFonts w:ascii="仿宋_GB2312" w:eastAsia="仿宋_GB2312" w:hAnsi="Arial" w:cs="Arial" w:hint="eastAsia"/>
          <w:color w:val="000000" w:themeColor="text1"/>
          <w:sz w:val="32"/>
          <w:szCs w:val="32"/>
          <w:shd w:val="clear" w:color="auto" w:fill="FFFFFF"/>
        </w:rPr>
        <w:t>5.</w:t>
      </w:r>
      <w:r>
        <w:rPr>
          <w:rFonts w:ascii="仿宋_GB2312" w:eastAsia="仿宋_GB2312" w:hAnsi="Arial" w:cs="Arial" w:hint="eastAsia"/>
          <w:color w:val="000000" w:themeColor="text1"/>
          <w:sz w:val="32"/>
          <w:szCs w:val="32"/>
          <w:shd w:val="clear" w:color="auto" w:fill="FFFFFF"/>
        </w:rPr>
        <w:t>机关、事业单位在编正式工作人员还须按干部人事管理权限提供单位和主管部门同意</w:t>
      </w:r>
      <w:r>
        <w:rPr>
          <w:rFonts w:ascii="仿宋_GB2312" w:eastAsia="仿宋_GB2312" w:hAnsi="Arial" w:cs="Arial" w:hint="eastAsia"/>
          <w:color w:val="000000" w:themeColor="text1"/>
          <w:sz w:val="32"/>
          <w:szCs w:val="32"/>
          <w:shd w:val="clear" w:color="auto" w:fill="FFFFFF"/>
        </w:rPr>
        <w:t>报考的证明。</w:t>
      </w:r>
    </w:p>
    <w:p w:rsidR="00524C72" w:rsidRDefault="00AC6833">
      <w:pPr>
        <w:widowControl/>
        <w:shd w:val="clear" w:color="auto" w:fill="FFFFFF"/>
        <w:spacing w:line="560" w:lineRule="exact"/>
        <w:ind w:firstLineChars="200" w:firstLine="640"/>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shd w:val="clear" w:color="auto" w:fill="FFFFFF"/>
        </w:rPr>
        <w:t>资格复审合格的报考人员，领取专业测试通知书。</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七</w:t>
      </w:r>
      <w:r>
        <w:rPr>
          <w:rFonts w:ascii="黑体" w:eastAsia="黑体" w:hAnsi="黑体" w:cs="黑体" w:hint="eastAsia"/>
          <w:color w:val="000000" w:themeColor="text1"/>
          <w:kern w:val="0"/>
          <w:sz w:val="32"/>
          <w:szCs w:val="32"/>
        </w:rPr>
        <w:t>、专业测试</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专业测试有关事项在安徽广播电视台官网和安徽卫视客户端另行通知。参加专业测试人员须持本人有效身份证和专业测试通知书按规定时间到指定地点报到考试。未按时报到者，视为自动放弃考试。</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rPr>
        <w:t>专业测试</w:t>
      </w:r>
      <w:r>
        <w:rPr>
          <w:rFonts w:ascii="仿宋_GB2312" w:eastAsia="仿宋_GB2312" w:hAnsi="仿宋_GB2312" w:cs="仿宋_GB2312" w:hint="eastAsia"/>
          <w:color w:val="000000" w:themeColor="text1"/>
          <w:sz w:val="32"/>
          <w:szCs w:val="32"/>
        </w:rPr>
        <w:t>采取专业</w:t>
      </w:r>
      <w:r>
        <w:rPr>
          <w:rFonts w:ascii="仿宋_GB2312" w:eastAsia="仿宋_GB2312" w:hAnsi="仿宋_GB2312" w:cs="仿宋_GB2312" w:hint="eastAsia"/>
          <w:color w:val="000000" w:themeColor="text1"/>
          <w:sz w:val="32"/>
          <w:szCs w:val="32"/>
        </w:rPr>
        <w:t>面试方式进行，主要考查应聘人员的</w:t>
      </w:r>
      <w:r>
        <w:rPr>
          <w:rFonts w:ascii="仿宋_GB2312" w:eastAsia="仿宋_GB2312" w:hAnsi="仿宋_GB2312" w:cs="仿宋_GB2312" w:hint="eastAsia"/>
          <w:color w:val="000000" w:themeColor="text1"/>
          <w:sz w:val="32"/>
          <w:szCs w:val="32"/>
        </w:rPr>
        <w:t>专业理论素养、专业技术能力及创新水平等内容</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rPr>
        <w:t>满分</w:t>
      </w:r>
      <w:r>
        <w:rPr>
          <w:rFonts w:ascii="仿宋_GB2312" w:eastAsia="仿宋_GB2312" w:hAnsi="仿宋_GB2312" w:cs="仿宋_GB2312" w:hint="eastAsia"/>
          <w:color w:val="000000" w:themeColor="text1"/>
          <w:sz w:val="32"/>
          <w:szCs w:val="32"/>
        </w:rPr>
        <w:t>100</w:t>
      </w:r>
      <w:r>
        <w:rPr>
          <w:rFonts w:ascii="仿宋_GB2312" w:eastAsia="仿宋_GB2312" w:hAnsi="仿宋_GB2312" w:cs="仿宋_GB2312" w:hint="eastAsia"/>
          <w:color w:val="000000" w:themeColor="text1"/>
          <w:sz w:val="32"/>
          <w:szCs w:val="32"/>
        </w:rPr>
        <w:t>分</w:t>
      </w:r>
      <w:r>
        <w:rPr>
          <w:rFonts w:ascii="仿宋_GB2312" w:eastAsia="仿宋_GB2312" w:hAnsi="仿宋_GB2312" w:cs="仿宋_GB2312" w:hint="eastAsia"/>
          <w:color w:val="000000" w:themeColor="text1"/>
          <w:sz w:val="32"/>
          <w:szCs w:val="32"/>
        </w:rPr>
        <w:t>。面</w:t>
      </w:r>
      <w:r>
        <w:rPr>
          <w:rFonts w:ascii="仿宋_GB2312" w:eastAsia="仿宋_GB2312" w:hAnsi="仿宋_GB2312" w:cs="仿宋_GB2312" w:hint="eastAsia"/>
          <w:color w:val="000000" w:themeColor="text1"/>
          <w:sz w:val="32"/>
          <w:szCs w:val="32"/>
          <w:shd w:val="clear" w:color="auto" w:fill="FFFFFF"/>
        </w:rPr>
        <w:t>试</w:t>
      </w:r>
      <w:r>
        <w:rPr>
          <w:rFonts w:ascii="仿宋_GB2312" w:eastAsia="仿宋_GB2312" w:hAnsi="仿宋_GB2312" w:cs="仿宋_GB2312" w:hint="eastAsia"/>
          <w:color w:val="000000" w:themeColor="text1"/>
          <w:sz w:val="32"/>
          <w:szCs w:val="32"/>
          <w:shd w:val="clear" w:color="auto" w:fill="FFFFFF"/>
        </w:rPr>
        <w:t>顺序于</w:t>
      </w:r>
      <w:r>
        <w:rPr>
          <w:rFonts w:ascii="仿宋_GB2312" w:eastAsia="仿宋_GB2312" w:hAnsi="仿宋_GB2312" w:cs="仿宋_GB2312" w:hint="eastAsia"/>
          <w:color w:val="000000" w:themeColor="text1"/>
          <w:sz w:val="32"/>
          <w:szCs w:val="32"/>
          <w:shd w:val="clear" w:color="auto" w:fill="FFFFFF"/>
        </w:rPr>
        <w:t>专业测试</w:t>
      </w:r>
      <w:r>
        <w:rPr>
          <w:rFonts w:ascii="仿宋_GB2312" w:eastAsia="仿宋_GB2312" w:hAnsi="仿宋_GB2312" w:cs="仿宋_GB2312" w:hint="eastAsia"/>
          <w:color w:val="000000" w:themeColor="text1"/>
          <w:sz w:val="32"/>
          <w:szCs w:val="32"/>
          <w:shd w:val="clear" w:color="auto" w:fill="FFFFFF"/>
        </w:rPr>
        <w:t>当日现场抽签确定，</w:t>
      </w:r>
      <w:r>
        <w:rPr>
          <w:rFonts w:ascii="仿宋_GB2312" w:eastAsia="仿宋_GB2312" w:hAnsi="仿宋_GB2312" w:cs="仿宋_GB2312" w:hint="eastAsia"/>
          <w:color w:val="000000" w:themeColor="text1"/>
          <w:sz w:val="32"/>
          <w:szCs w:val="32"/>
          <w:shd w:val="clear" w:color="auto" w:fill="FFFFFF"/>
        </w:rPr>
        <w:t>面试原始</w:t>
      </w:r>
      <w:r>
        <w:rPr>
          <w:rFonts w:ascii="仿宋_GB2312" w:eastAsia="仿宋_GB2312" w:hAnsi="仿宋_GB2312" w:cs="仿宋_GB2312" w:hint="eastAsia"/>
          <w:color w:val="000000" w:themeColor="text1"/>
          <w:sz w:val="32"/>
          <w:szCs w:val="32"/>
          <w:shd w:val="clear" w:color="auto" w:fill="FFFFFF"/>
        </w:rPr>
        <w:t>成绩当场评定并公布。</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根据面试需要，设立面试考官组，考官组由</w:t>
      </w:r>
      <w:r>
        <w:rPr>
          <w:rFonts w:ascii="仿宋_GB2312" w:eastAsia="仿宋_GB2312" w:hAnsi="仿宋_GB2312" w:cs="仿宋_GB2312" w:hint="eastAsia"/>
          <w:color w:val="000000" w:themeColor="text1"/>
          <w:sz w:val="32"/>
          <w:szCs w:val="32"/>
          <w:shd w:val="clear" w:color="auto" w:fill="FFFFFF"/>
        </w:rPr>
        <w:t>7</w:t>
      </w:r>
      <w:r>
        <w:rPr>
          <w:rFonts w:ascii="仿宋_GB2312" w:eastAsia="仿宋_GB2312" w:hAnsi="仿宋_GB2312" w:cs="仿宋_GB2312" w:hint="eastAsia"/>
          <w:color w:val="000000" w:themeColor="text1"/>
          <w:sz w:val="32"/>
          <w:szCs w:val="32"/>
          <w:shd w:val="clear" w:color="auto" w:fill="FFFFFF"/>
        </w:rPr>
        <w:t>名考官组成，其中外聘考官数量占考官组人数的一半以上。</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如进入专业测试人数较多，需开设多个考评组，为平衡不同面试小组考官评分差异，保证公平公正，计算最终成绩按公务员招录面试加权办法，采取修正系数法计算考生面试最终成绩（考官当场宣布的成绩为面试原始成绩），具体方法为：考生面试最终成绩</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考生面试原始成绩</w:t>
      </w:r>
      <w:r>
        <w:rPr>
          <w:rFonts w:ascii="微软雅黑" w:eastAsia="微软雅黑" w:hAnsi="微软雅黑" w:cs="微软雅黑"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修正系数（修正系数</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所有考生面试平均成绩</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本面试小组考生面试平均成绩）。</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八</w:t>
      </w:r>
      <w:r>
        <w:rPr>
          <w:rFonts w:ascii="黑体" w:eastAsia="黑体" w:hAnsi="黑体" w:cs="黑体" w:hint="eastAsia"/>
          <w:color w:val="000000" w:themeColor="text1"/>
          <w:kern w:val="0"/>
          <w:sz w:val="32"/>
          <w:szCs w:val="32"/>
        </w:rPr>
        <w:t>、成绩合成</w:t>
      </w:r>
    </w:p>
    <w:p w:rsidR="00524C72" w:rsidRDefault="00AC6833">
      <w:pPr>
        <w:pStyle w:val="a9"/>
        <w:widowControl/>
        <w:spacing w:beforeAutospacing="0" w:afterAutospacing="0" w:line="560" w:lineRule="exact"/>
        <w:ind w:firstLineChars="200" w:firstLine="640"/>
        <w:jc w:val="both"/>
        <w:rPr>
          <w:rFonts w:ascii="仿宋_GB2312" w:eastAsia="仿宋"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lastRenderedPageBreak/>
        <w:t>考试最终成绩</w:t>
      </w:r>
      <w:r>
        <w:rPr>
          <w:rFonts w:ascii="仿宋_GB2312" w:eastAsia="仿宋_GB2312" w:hAnsi="仿宋_GB2312" w:cs="仿宋_GB2312" w:hint="eastAsia"/>
          <w:color w:val="000000" w:themeColor="text1"/>
          <w:sz w:val="32"/>
          <w:szCs w:val="32"/>
          <w:shd w:val="clear" w:color="auto" w:fill="FFFFFF"/>
        </w:rPr>
        <w:t>按统考</w:t>
      </w:r>
      <w:r>
        <w:rPr>
          <w:rFonts w:ascii="仿宋_GB2312" w:eastAsia="仿宋_GB2312" w:hAnsi="仿宋_GB2312" w:cs="仿宋_GB2312" w:hint="eastAsia"/>
          <w:color w:val="000000" w:themeColor="text1"/>
          <w:sz w:val="32"/>
          <w:szCs w:val="32"/>
          <w:shd w:val="clear" w:color="auto" w:fill="FFFFFF"/>
        </w:rPr>
        <w:t>笔试成绩占</w:t>
      </w:r>
      <w:r>
        <w:rPr>
          <w:rFonts w:ascii="仿宋_GB2312" w:eastAsia="仿宋_GB2312" w:hAnsi="仿宋_GB2312" w:cs="仿宋_GB2312" w:hint="eastAsia"/>
          <w:color w:val="000000" w:themeColor="text1"/>
          <w:sz w:val="32"/>
          <w:szCs w:val="32"/>
          <w:shd w:val="clear" w:color="auto" w:fill="FFFFFF"/>
        </w:rPr>
        <w:t>4</w:t>
      </w:r>
      <w:r>
        <w:rPr>
          <w:rFonts w:ascii="仿宋_GB2312" w:eastAsia="仿宋_GB2312" w:hAnsi="仿宋_GB2312" w:cs="仿宋_GB2312" w:hint="eastAsia"/>
          <w:color w:val="000000" w:themeColor="text1"/>
          <w:sz w:val="32"/>
          <w:szCs w:val="32"/>
          <w:shd w:val="clear" w:color="auto" w:fill="FFFFFF"/>
        </w:rPr>
        <w:t>0%</w:t>
      </w:r>
      <w:r>
        <w:rPr>
          <w:rFonts w:ascii="仿宋_GB2312" w:eastAsia="仿宋_GB2312" w:hAnsi="仿宋_GB2312" w:cs="仿宋_GB2312" w:hint="eastAsia"/>
          <w:color w:val="000000" w:themeColor="text1"/>
          <w:sz w:val="32"/>
          <w:szCs w:val="32"/>
          <w:shd w:val="clear" w:color="auto" w:fill="FFFFFF"/>
        </w:rPr>
        <w:t>、专业测试</w:t>
      </w:r>
      <w:r>
        <w:rPr>
          <w:rFonts w:ascii="仿宋_GB2312" w:eastAsia="仿宋_GB2312" w:hAnsi="仿宋_GB2312" w:cs="仿宋_GB2312" w:hint="eastAsia"/>
          <w:color w:val="000000" w:themeColor="text1"/>
          <w:sz w:val="32"/>
          <w:szCs w:val="32"/>
          <w:shd w:val="clear" w:color="auto" w:fill="FFFFFF"/>
        </w:rPr>
        <w:t>最终</w:t>
      </w:r>
      <w:r>
        <w:rPr>
          <w:rFonts w:ascii="仿宋_GB2312" w:eastAsia="仿宋_GB2312" w:hAnsi="仿宋_GB2312" w:cs="仿宋_GB2312" w:hint="eastAsia"/>
          <w:color w:val="000000" w:themeColor="text1"/>
          <w:sz w:val="32"/>
          <w:szCs w:val="32"/>
          <w:shd w:val="clear" w:color="auto" w:fill="FFFFFF"/>
        </w:rPr>
        <w:t>成绩占</w:t>
      </w:r>
      <w:r>
        <w:rPr>
          <w:rFonts w:ascii="仿宋_GB2312" w:eastAsia="仿宋_GB2312" w:hAnsi="仿宋_GB2312" w:cs="仿宋_GB2312" w:hint="eastAsia"/>
          <w:color w:val="000000" w:themeColor="text1"/>
          <w:sz w:val="32"/>
          <w:szCs w:val="32"/>
          <w:shd w:val="clear" w:color="auto" w:fill="FFFFFF"/>
        </w:rPr>
        <w:t>6</w:t>
      </w:r>
      <w:r>
        <w:rPr>
          <w:rFonts w:ascii="仿宋_GB2312" w:eastAsia="仿宋_GB2312" w:hAnsi="仿宋_GB2312" w:cs="仿宋_GB2312" w:hint="eastAsia"/>
          <w:color w:val="000000" w:themeColor="text1"/>
          <w:sz w:val="32"/>
          <w:szCs w:val="32"/>
          <w:shd w:val="clear" w:color="auto" w:fill="FFFFFF"/>
        </w:rPr>
        <w:t>0%</w:t>
      </w:r>
      <w:r>
        <w:rPr>
          <w:rFonts w:ascii="仿宋_GB2312" w:eastAsia="仿宋_GB2312" w:hAnsi="仿宋_GB2312" w:cs="仿宋_GB2312" w:hint="eastAsia"/>
          <w:color w:val="000000" w:themeColor="text1"/>
          <w:sz w:val="32"/>
          <w:szCs w:val="32"/>
          <w:shd w:val="clear" w:color="auto" w:fill="FFFFFF"/>
        </w:rPr>
        <w:t>合成确定。计算公式：〔（《职业能力倾向测验》成绩</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《综合应用能力》成绩）</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2</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1.5</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0.</w:t>
      </w:r>
      <w:r>
        <w:rPr>
          <w:rFonts w:ascii="仿宋_GB2312" w:eastAsia="仿宋_GB2312" w:hAnsi="仿宋_GB2312" w:cs="仿宋_GB2312" w:hint="eastAsia"/>
          <w:color w:val="000000" w:themeColor="text1"/>
          <w:sz w:val="32"/>
          <w:szCs w:val="32"/>
          <w:shd w:val="clear" w:color="auto" w:fill="FFFFFF"/>
        </w:rPr>
        <w:t>4</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专业测试成绩</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0.</w:t>
      </w:r>
      <w:r>
        <w:rPr>
          <w:rFonts w:ascii="仿宋_GB2312" w:eastAsia="仿宋_GB2312" w:hAnsi="仿宋_GB2312" w:cs="仿宋_GB2312" w:hint="eastAsia"/>
          <w:color w:val="000000" w:themeColor="text1"/>
          <w:sz w:val="32"/>
          <w:szCs w:val="32"/>
          <w:shd w:val="clear" w:color="auto" w:fill="FFFFFF"/>
        </w:rPr>
        <w:t>6</w:t>
      </w:r>
      <w:r>
        <w:rPr>
          <w:rFonts w:ascii="仿宋_GB2312" w:eastAsia="仿宋_GB2312" w:hAnsi="仿宋_GB2312" w:cs="仿宋_GB2312" w:hint="eastAsia"/>
          <w:color w:val="000000" w:themeColor="text1"/>
          <w:sz w:val="32"/>
          <w:szCs w:val="32"/>
          <w:shd w:val="clear" w:color="auto" w:fill="FFFFFF"/>
        </w:rPr>
        <w:t>。</w:t>
      </w:r>
    </w:p>
    <w:p w:rsidR="00524C72" w:rsidRDefault="00AC6833">
      <w:pPr>
        <w:pStyle w:val="a9"/>
        <w:spacing w:beforeAutospacing="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成绩合成时，</w:t>
      </w:r>
      <w:r>
        <w:rPr>
          <w:rFonts w:ascii="仿宋_GB2312" w:eastAsia="仿宋_GB2312" w:hAnsi="仿宋_GB2312" w:cs="仿宋_GB2312" w:hint="eastAsia"/>
          <w:color w:val="000000" w:themeColor="text1"/>
          <w:sz w:val="32"/>
          <w:szCs w:val="32"/>
          <w:shd w:val="clear" w:color="auto" w:fill="FFFFFF"/>
        </w:rPr>
        <w:t>笔试成绩、专业测试</w:t>
      </w:r>
      <w:r>
        <w:rPr>
          <w:rFonts w:ascii="仿宋_GB2312" w:eastAsia="仿宋_GB2312" w:hAnsi="仿宋_GB2312" w:cs="仿宋_GB2312" w:hint="eastAsia"/>
          <w:color w:val="000000" w:themeColor="text1"/>
          <w:sz w:val="32"/>
          <w:szCs w:val="32"/>
          <w:shd w:val="clear" w:color="auto" w:fill="FFFFFF"/>
        </w:rPr>
        <w:t>最终</w:t>
      </w:r>
      <w:r>
        <w:rPr>
          <w:rFonts w:ascii="仿宋_GB2312" w:eastAsia="仿宋_GB2312" w:hAnsi="仿宋_GB2312" w:cs="仿宋_GB2312" w:hint="eastAsia"/>
          <w:color w:val="000000" w:themeColor="text1"/>
          <w:sz w:val="32"/>
          <w:szCs w:val="32"/>
          <w:shd w:val="clear" w:color="auto" w:fill="FFFFFF"/>
        </w:rPr>
        <w:t>成绩均折算成百分制，计算时分别保留到小数点后两位，小数点后第三位四舍五入。</w:t>
      </w:r>
    </w:p>
    <w:p w:rsidR="00524C72" w:rsidRDefault="00AC6833">
      <w:pPr>
        <w:pStyle w:val="a9"/>
        <w:widowControl/>
        <w:spacing w:beforeAutospacing="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考试最终成绩于专业测试结束后</w:t>
      </w:r>
      <w:r>
        <w:rPr>
          <w:rFonts w:ascii="仿宋_GB2312" w:eastAsia="仿宋_GB2312" w:hAnsi="仿宋_GB2312" w:cs="仿宋_GB2312" w:hint="eastAsia"/>
          <w:color w:val="000000" w:themeColor="text1"/>
          <w:sz w:val="32"/>
          <w:szCs w:val="32"/>
          <w:shd w:val="clear" w:color="auto" w:fill="FFFFFF"/>
        </w:rPr>
        <w:t>10</w:t>
      </w:r>
      <w:r>
        <w:rPr>
          <w:rFonts w:ascii="仿宋_GB2312" w:eastAsia="仿宋_GB2312" w:hAnsi="仿宋_GB2312" w:cs="仿宋_GB2312" w:hint="eastAsia"/>
          <w:color w:val="000000" w:themeColor="text1"/>
          <w:sz w:val="32"/>
          <w:szCs w:val="32"/>
          <w:shd w:val="clear" w:color="auto" w:fill="FFFFFF"/>
        </w:rPr>
        <w:t>个工作日内在</w:t>
      </w:r>
      <w:r>
        <w:rPr>
          <w:rFonts w:ascii="仿宋_GB2312" w:eastAsia="仿宋_GB2312" w:hAnsi="仿宋_GB2312" w:cs="仿宋_GB2312" w:hint="eastAsia"/>
          <w:color w:val="000000" w:themeColor="text1"/>
          <w:sz w:val="32"/>
          <w:szCs w:val="32"/>
          <w:shd w:val="clear" w:color="auto" w:fill="FFFFFF"/>
        </w:rPr>
        <w:t>安徽广播电视台</w:t>
      </w:r>
      <w:r>
        <w:rPr>
          <w:rFonts w:ascii="仿宋_GB2312" w:eastAsia="仿宋_GB2312" w:hAnsi="仿宋_GB2312" w:cs="仿宋_GB2312" w:hint="eastAsia"/>
          <w:color w:val="000000" w:themeColor="text1"/>
          <w:sz w:val="32"/>
          <w:szCs w:val="32"/>
          <w:shd w:val="clear" w:color="auto" w:fill="FFFFFF"/>
        </w:rPr>
        <w:t>网站公布。如实际进入专业测试人员少于或等于岗位招聘计划数的，设定</w:t>
      </w:r>
      <w:r>
        <w:rPr>
          <w:rFonts w:ascii="仿宋_GB2312" w:eastAsia="仿宋_GB2312" w:hAnsi="仿宋_GB2312" w:cs="仿宋_GB2312" w:hint="eastAsia"/>
          <w:color w:val="000000" w:themeColor="text1"/>
          <w:sz w:val="32"/>
          <w:szCs w:val="32"/>
          <w:shd w:val="clear" w:color="auto" w:fill="FFFFFF"/>
        </w:rPr>
        <w:t>专业测试</w:t>
      </w:r>
      <w:r>
        <w:rPr>
          <w:rFonts w:ascii="仿宋_GB2312" w:eastAsia="仿宋_GB2312" w:hAnsi="仿宋_GB2312" w:cs="仿宋_GB2312" w:hint="eastAsia"/>
          <w:color w:val="000000" w:themeColor="text1"/>
          <w:sz w:val="32"/>
          <w:szCs w:val="32"/>
          <w:shd w:val="clear" w:color="auto" w:fill="FFFFFF"/>
        </w:rPr>
        <w:t>最低控制合格分数线为</w:t>
      </w:r>
      <w:r>
        <w:rPr>
          <w:rFonts w:ascii="仿宋_GB2312" w:eastAsia="仿宋_GB2312" w:hAnsi="仿宋_GB2312" w:cs="仿宋_GB2312" w:hint="eastAsia"/>
          <w:color w:val="000000" w:themeColor="text1"/>
          <w:sz w:val="32"/>
          <w:szCs w:val="32"/>
          <w:shd w:val="clear" w:color="auto" w:fill="FFFFFF"/>
        </w:rPr>
        <w:t>70</w:t>
      </w:r>
      <w:r>
        <w:rPr>
          <w:rFonts w:ascii="仿宋_GB2312" w:eastAsia="仿宋_GB2312" w:hAnsi="仿宋_GB2312" w:cs="仿宋_GB2312" w:hint="eastAsia"/>
          <w:color w:val="000000" w:themeColor="text1"/>
          <w:sz w:val="32"/>
          <w:szCs w:val="32"/>
          <w:shd w:val="clear" w:color="auto" w:fill="FFFFFF"/>
        </w:rPr>
        <w:t>分，该岗位专业测试</w:t>
      </w:r>
      <w:r>
        <w:rPr>
          <w:rFonts w:ascii="仿宋_GB2312" w:eastAsia="仿宋_GB2312" w:hAnsi="仿宋_GB2312" w:cs="仿宋_GB2312" w:hint="eastAsia"/>
          <w:color w:val="000000" w:themeColor="text1"/>
          <w:sz w:val="32"/>
          <w:szCs w:val="32"/>
          <w:shd w:val="clear" w:color="auto" w:fill="FFFFFF"/>
        </w:rPr>
        <w:t>最终</w:t>
      </w:r>
      <w:r>
        <w:rPr>
          <w:rFonts w:ascii="仿宋_GB2312" w:eastAsia="仿宋_GB2312" w:hAnsi="仿宋_GB2312" w:cs="仿宋_GB2312" w:hint="eastAsia"/>
          <w:color w:val="000000" w:themeColor="text1"/>
          <w:sz w:val="32"/>
          <w:szCs w:val="32"/>
          <w:shd w:val="clear" w:color="auto" w:fill="FFFFFF"/>
        </w:rPr>
        <w:t>成绩未达到最低分数线的考生，不予进入体检和考察</w:t>
      </w:r>
      <w:r>
        <w:rPr>
          <w:rFonts w:ascii="仿宋_GB2312" w:eastAsia="仿宋_GB2312" w:hAnsi="仿宋_GB2312" w:cs="仿宋_GB2312" w:hint="eastAsia"/>
          <w:color w:val="000000" w:themeColor="text1"/>
          <w:sz w:val="32"/>
          <w:szCs w:val="32"/>
          <w:shd w:val="clear" w:color="auto" w:fill="FFFFFF"/>
        </w:rPr>
        <w:t>环节</w:t>
      </w:r>
      <w:r>
        <w:rPr>
          <w:rFonts w:ascii="仿宋_GB2312" w:eastAsia="仿宋_GB2312" w:hAnsi="仿宋_GB2312" w:cs="仿宋_GB2312" w:hint="eastAsia"/>
          <w:color w:val="000000" w:themeColor="text1"/>
          <w:sz w:val="32"/>
          <w:szCs w:val="32"/>
          <w:shd w:val="clear" w:color="auto" w:fill="FFFFFF"/>
        </w:rPr>
        <w:t>。</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九</w:t>
      </w:r>
      <w:r>
        <w:rPr>
          <w:rFonts w:ascii="黑体" w:eastAsia="黑体" w:hAnsi="黑体" w:cs="黑体" w:hint="eastAsia"/>
          <w:color w:val="000000" w:themeColor="text1"/>
          <w:kern w:val="0"/>
          <w:sz w:val="32"/>
          <w:szCs w:val="32"/>
        </w:rPr>
        <w:t>、体检考察</w:t>
      </w:r>
    </w:p>
    <w:p w:rsidR="00524C72" w:rsidRDefault="00AC6833">
      <w:pPr>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根据招聘计划数和应聘人员考试最终成绩，从高分到低分，按</w:t>
      </w:r>
      <w:r>
        <w:rPr>
          <w:rFonts w:ascii="仿宋_GB2312" w:eastAsia="仿宋_GB2312" w:hAnsi="宋体" w:cs="宋体" w:hint="eastAsia"/>
          <w:color w:val="000000" w:themeColor="text1"/>
          <w:kern w:val="0"/>
          <w:sz w:val="32"/>
          <w:szCs w:val="32"/>
        </w:rPr>
        <w:t>1</w:t>
      </w:r>
      <w:r>
        <w:rPr>
          <w:rFonts w:ascii="仿宋_GB2312" w:eastAsia="仿宋_GB2312" w:hAnsi="宋体" w:cs="宋体" w:hint="eastAsia"/>
          <w:color w:val="000000" w:themeColor="text1"/>
          <w:kern w:val="0"/>
          <w:sz w:val="32"/>
          <w:szCs w:val="32"/>
        </w:rPr>
        <w:t>：</w:t>
      </w:r>
      <w:r>
        <w:rPr>
          <w:rFonts w:ascii="仿宋_GB2312" w:eastAsia="仿宋_GB2312" w:hAnsi="宋体" w:cs="宋体" w:hint="eastAsia"/>
          <w:color w:val="000000" w:themeColor="text1"/>
          <w:kern w:val="0"/>
          <w:sz w:val="32"/>
          <w:szCs w:val="32"/>
        </w:rPr>
        <w:t>1</w:t>
      </w:r>
      <w:r>
        <w:rPr>
          <w:rFonts w:ascii="仿宋_GB2312" w:eastAsia="仿宋_GB2312" w:hAnsi="宋体" w:cs="宋体" w:hint="eastAsia"/>
          <w:color w:val="000000" w:themeColor="text1"/>
          <w:kern w:val="0"/>
          <w:sz w:val="32"/>
          <w:szCs w:val="32"/>
        </w:rPr>
        <w:t>比例等额确定体检、考察对象（如最终成绩相同，依次以专业测试</w:t>
      </w:r>
      <w:r>
        <w:rPr>
          <w:rFonts w:ascii="仿宋_GB2312" w:eastAsia="仿宋_GB2312" w:hAnsi="宋体" w:cs="宋体" w:hint="eastAsia"/>
          <w:color w:val="000000" w:themeColor="text1"/>
          <w:kern w:val="0"/>
          <w:sz w:val="32"/>
          <w:szCs w:val="32"/>
        </w:rPr>
        <w:t>最终</w:t>
      </w:r>
      <w:r>
        <w:rPr>
          <w:rFonts w:ascii="仿宋_GB2312" w:eastAsia="仿宋_GB2312" w:hAnsi="宋体" w:cs="宋体" w:hint="eastAsia"/>
          <w:color w:val="000000" w:themeColor="text1"/>
          <w:kern w:val="0"/>
          <w:sz w:val="32"/>
          <w:szCs w:val="32"/>
        </w:rPr>
        <w:t>成绩、《职业能力倾向测验》成绩、《综合应用能力》成绩高者优先。若考生各科目成绩均相同，则采取加试的方法，加试方案另行公布</w:t>
      </w:r>
      <w:r>
        <w:rPr>
          <w:rFonts w:ascii="仿宋_GB2312" w:eastAsia="仿宋_GB2312" w:hAnsi="宋体" w:cs="宋体" w:hint="eastAsia"/>
          <w:color w:val="000000" w:themeColor="text1"/>
          <w:kern w:val="0"/>
          <w:sz w:val="32"/>
          <w:szCs w:val="32"/>
        </w:rPr>
        <w:t>）。</w:t>
      </w:r>
    </w:p>
    <w:p w:rsidR="00524C72" w:rsidRDefault="00AC6833">
      <w:pPr>
        <w:pStyle w:val="a9"/>
        <w:widowControl/>
        <w:spacing w:beforeAutospacing="0" w:afterAutospacing="0" w:line="560" w:lineRule="exact"/>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体检工作按照《关于修订〈公务员录用体检通用标准（试行）〉及〈公务员录用体检操作手册（试行）〉有关内容的通知》</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人社部发〔</w:t>
      </w:r>
      <w:r>
        <w:rPr>
          <w:rFonts w:ascii="仿宋_GB2312" w:eastAsia="仿宋_GB2312" w:hAnsi="宋体" w:cs="宋体" w:hint="eastAsia"/>
          <w:color w:val="000000" w:themeColor="text1"/>
          <w:sz w:val="32"/>
          <w:szCs w:val="32"/>
        </w:rPr>
        <w:t>2016</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140</w:t>
      </w:r>
      <w:r>
        <w:rPr>
          <w:rFonts w:ascii="仿宋_GB2312" w:eastAsia="仿宋_GB2312" w:hAnsi="宋体" w:cs="宋体" w:hint="eastAsia"/>
          <w:color w:val="000000" w:themeColor="text1"/>
          <w:sz w:val="32"/>
          <w:szCs w:val="32"/>
        </w:rPr>
        <w:t>号</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和《关于进一步规范全省事业单位公开招聘人员体检工作的通知》（皖人社秘〔</w:t>
      </w:r>
      <w:r>
        <w:rPr>
          <w:rFonts w:ascii="仿宋_GB2312" w:eastAsia="仿宋_GB2312" w:hAnsi="宋体" w:cs="宋体" w:hint="eastAsia"/>
          <w:color w:val="000000" w:themeColor="text1"/>
          <w:sz w:val="32"/>
          <w:szCs w:val="32"/>
        </w:rPr>
        <w:t>2013</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208</w:t>
      </w:r>
      <w:r>
        <w:rPr>
          <w:rFonts w:ascii="仿宋_GB2312" w:eastAsia="仿宋_GB2312" w:hAnsi="宋体" w:cs="宋体" w:hint="eastAsia"/>
          <w:color w:val="000000" w:themeColor="text1"/>
          <w:sz w:val="32"/>
          <w:szCs w:val="32"/>
        </w:rPr>
        <w:t>号）等</w:t>
      </w:r>
      <w:r>
        <w:rPr>
          <w:rFonts w:ascii="仿宋_GB2312" w:eastAsia="仿宋_GB2312" w:hAnsi="宋体" w:cs="宋体" w:hint="eastAsia"/>
          <w:color w:val="000000" w:themeColor="text1"/>
          <w:sz w:val="32"/>
          <w:szCs w:val="32"/>
        </w:rPr>
        <w:t>有关</w:t>
      </w:r>
      <w:r>
        <w:rPr>
          <w:rFonts w:ascii="仿宋_GB2312" w:eastAsia="仿宋_GB2312" w:hAnsi="宋体" w:cs="宋体" w:hint="eastAsia"/>
          <w:color w:val="000000" w:themeColor="text1"/>
          <w:sz w:val="32"/>
          <w:szCs w:val="32"/>
        </w:rPr>
        <w:t>规定执行。体检费用自理。</w:t>
      </w:r>
    </w:p>
    <w:p w:rsidR="00524C72" w:rsidRDefault="00AC6833">
      <w:pPr>
        <w:pStyle w:val="a9"/>
        <w:widowControl/>
        <w:spacing w:beforeAutospacing="0" w:afterAutospacing="0" w:line="560" w:lineRule="exact"/>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lastRenderedPageBreak/>
        <w:t>考察工作根据拟聘用岗位的要求，采取多种形式，全面了解掌握考察对象在政治思想、道德品质、能力素质、遵纪守法、廉洁自律、岗位匹配等方面的情况以及学习工作和报考期间的表现，</w:t>
      </w:r>
      <w:r>
        <w:rPr>
          <w:rFonts w:ascii="仿宋_GB2312" w:eastAsia="仿宋_GB2312" w:hAnsi="宋体" w:cs="宋体" w:hint="eastAsia"/>
          <w:color w:val="000000" w:themeColor="text1"/>
          <w:sz w:val="32"/>
          <w:szCs w:val="32"/>
        </w:rPr>
        <w:t>同时要</w:t>
      </w:r>
      <w:r>
        <w:rPr>
          <w:rFonts w:ascii="仿宋_GB2312" w:eastAsia="仿宋_GB2312" w:hAnsi="宋体" w:cs="宋体" w:hint="eastAsia"/>
          <w:color w:val="000000" w:themeColor="text1"/>
          <w:sz w:val="32"/>
          <w:szCs w:val="32"/>
        </w:rPr>
        <w:t>核实考察对象是否符合规定的报考资格条件，提供的报考信息和相关材料是否真实、准确，是否具有报考回避的情形等方面的情况。</w:t>
      </w:r>
      <w:r>
        <w:rPr>
          <w:rFonts w:ascii="仿宋_GB2312" w:eastAsia="仿宋_GB2312" w:hAnsi="宋体" w:cs="宋体" w:hint="eastAsia"/>
          <w:color w:val="000000" w:themeColor="text1"/>
          <w:sz w:val="32"/>
          <w:szCs w:val="32"/>
        </w:rPr>
        <w:t>同时，考察要按照《干部人事档案工作条例》《关于进一步从严管理干部档案的通知》等要求进行档案审核，重点审核“三龄二历”等内容，凡发现档案材料和信息涉嫌造假的，要立即查核，未核准前一律暂缓聘用程序；对发现不符合规定报考资格条件的</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取消录用资格</w:t>
      </w:r>
      <w:r>
        <w:rPr>
          <w:rFonts w:ascii="仿宋_GB2312" w:eastAsia="仿宋_GB2312" w:hAnsi="宋体" w:cs="宋体" w:hint="eastAsia"/>
          <w:color w:val="000000" w:themeColor="text1"/>
          <w:sz w:val="32"/>
          <w:szCs w:val="32"/>
        </w:rPr>
        <w:t>。</w:t>
      </w:r>
    </w:p>
    <w:p w:rsidR="00524C72" w:rsidRDefault="00AC6833">
      <w:pPr>
        <w:pStyle w:val="a9"/>
        <w:spacing w:beforeAutospacing="0" w:afterAutospacing="0" w:line="560" w:lineRule="exact"/>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根据《关于加快推进失信被执行人信用监督、警示和惩戒机制建设的实施意见》（皖办发〔</w:t>
      </w:r>
      <w:r>
        <w:rPr>
          <w:rFonts w:ascii="仿宋_GB2312" w:eastAsia="仿宋_GB2312" w:hAnsi="宋体" w:cs="宋体" w:hint="eastAsia"/>
          <w:color w:val="000000" w:themeColor="text1"/>
          <w:sz w:val="32"/>
          <w:szCs w:val="32"/>
        </w:rPr>
        <w:t>2017</w:t>
      </w:r>
      <w:r>
        <w:rPr>
          <w:rFonts w:ascii="仿宋_GB2312" w:eastAsia="仿宋_GB2312" w:hAnsi="宋体" w:cs="宋体" w:hint="eastAsia"/>
          <w:color w:val="000000" w:themeColor="text1"/>
          <w:sz w:val="32"/>
          <w:szCs w:val="32"/>
        </w:rPr>
        <w:t>〕</w:t>
      </w:r>
      <w:r>
        <w:rPr>
          <w:rFonts w:ascii="仿宋_GB2312" w:eastAsia="仿宋_GB2312" w:hAnsi="宋体" w:cs="宋体" w:hint="eastAsia"/>
          <w:color w:val="000000" w:themeColor="text1"/>
          <w:sz w:val="32"/>
          <w:szCs w:val="32"/>
        </w:rPr>
        <w:t>24</w:t>
      </w:r>
      <w:r>
        <w:rPr>
          <w:rFonts w:ascii="仿宋_GB2312" w:eastAsia="仿宋_GB2312" w:hAnsi="宋体" w:cs="宋体" w:hint="eastAsia"/>
          <w:color w:val="000000" w:themeColor="text1"/>
          <w:sz w:val="32"/>
          <w:szCs w:val="32"/>
        </w:rPr>
        <w:t>号</w:t>
      </w:r>
      <w:r>
        <w:rPr>
          <w:rFonts w:ascii="仿宋_GB2312" w:eastAsia="仿宋_GB2312" w:hAnsi="宋体" w:cs="宋体" w:hint="eastAsia"/>
          <w:color w:val="000000" w:themeColor="text1"/>
          <w:sz w:val="32"/>
          <w:szCs w:val="32"/>
        </w:rPr>
        <w:t>）等文件精神，</w:t>
      </w:r>
      <w:r>
        <w:rPr>
          <w:rFonts w:ascii="仿宋_GB2312" w:eastAsia="仿宋_GB2312" w:hAnsi="宋体" w:cs="宋体" w:hint="eastAsia"/>
          <w:color w:val="000000" w:themeColor="text1"/>
          <w:sz w:val="32"/>
          <w:szCs w:val="32"/>
        </w:rPr>
        <w:t>考察结束时考察对象仍属于失信被执行人的，考察环节不予合格。</w:t>
      </w:r>
    </w:p>
    <w:p w:rsidR="00524C72" w:rsidRDefault="00AC6833">
      <w:pPr>
        <w:widowControl/>
        <w:spacing w:line="56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shd w:val="clear" w:color="auto" w:fill="FFFFFF"/>
        </w:rPr>
        <w:t>体检、考察</w:t>
      </w:r>
      <w:r>
        <w:rPr>
          <w:rFonts w:ascii="仿宋_GB2312" w:eastAsia="仿宋_GB2312" w:hAnsi="宋体" w:cs="宋体" w:hint="eastAsia"/>
          <w:color w:val="000000" w:themeColor="text1"/>
          <w:kern w:val="0"/>
          <w:sz w:val="32"/>
          <w:szCs w:val="32"/>
          <w:shd w:val="clear" w:color="auto" w:fill="FFFFFF"/>
        </w:rPr>
        <w:t>合格人选</w:t>
      </w:r>
      <w:r>
        <w:rPr>
          <w:rFonts w:ascii="仿宋_GB2312" w:eastAsia="仿宋_GB2312" w:hAnsi="宋体" w:cs="宋体" w:hint="eastAsia"/>
          <w:color w:val="000000" w:themeColor="text1"/>
          <w:kern w:val="0"/>
          <w:sz w:val="32"/>
          <w:szCs w:val="32"/>
          <w:shd w:val="clear" w:color="auto" w:fill="FFFFFF"/>
        </w:rPr>
        <w:t>出现缺额的，按照规定程序和时限，在同岗位报考人员中，按考试最终成绩从高分到低分依次等额递补，递补各</w:t>
      </w:r>
      <w:r>
        <w:rPr>
          <w:rFonts w:ascii="仿宋_GB2312" w:eastAsia="仿宋_GB2312" w:hAnsi="宋体" w:cs="宋体" w:hint="eastAsia"/>
          <w:color w:val="000000" w:themeColor="text1"/>
          <w:kern w:val="0"/>
          <w:sz w:val="32"/>
          <w:szCs w:val="32"/>
          <w:shd w:val="clear" w:color="auto" w:fill="FFFFFF"/>
        </w:rPr>
        <w:t>进行</w:t>
      </w:r>
      <w:r>
        <w:rPr>
          <w:rFonts w:ascii="仿宋_GB2312" w:eastAsia="仿宋_GB2312" w:hAnsi="宋体" w:cs="宋体" w:hint="eastAsia"/>
          <w:color w:val="000000" w:themeColor="text1"/>
          <w:kern w:val="0"/>
          <w:sz w:val="32"/>
          <w:szCs w:val="32"/>
          <w:shd w:val="clear" w:color="auto" w:fill="FFFFFF"/>
        </w:rPr>
        <w:t>1</w:t>
      </w:r>
      <w:r>
        <w:rPr>
          <w:rFonts w:ascii="仿宋_GB2312" w:eastAsia="仿宋_GB2312" w:hAnsi="宋体" w:cs="宋体" w:hint="eastAsia"/>
          <w:color w:val="000000" w:themeColor="text1"/>
          <w:kern w:val="0"/>
          <w:sz w:val="32"/>
          <w:szCs w:val="32"/>
          <w:shd w:val="clear" w:color="auto" w:fill="FFFFFF"/>
        </w:rPr>
        <w:t>次。拟聘用人员名单公示结束</w:t>
      </w:r>
      <w:r>
        <w:rPr>
          <w:rFonts w:ascii="仿宋_GB2312" w:eastAsia="仿宋_GB2312" w:hAnsi="宋体" w:cs="宋体" w:hint="eastAsia"/>
          <w:color w:val="000000" w:themeColor="text1"/>
          <w:kern w:val="0"/>
          <w:sz w:val="32"/>
          <w:szCs w:val="32"/>
          <w:shd w:val="clear" w:color="auto" w:fill="FFFFFF"/>
        </w:rPr>
        <w:t>后</w:t>
      </w:r>
      <w:r>
        <w:rPr>
          <w:rFonts w:ascii="仿宋_GB2312" w:eastAsia="仿宋_GB2312" w:hAnsi="宋体" w:cs="宋体" w:hint="eastAsia"/>
          <w:color w:val="000000" w:themeColor="text1"/>
          <w:kern w:val="0"/>
          <w:sz w:val="32"/>
          <w:szCs w:val="32"/>
          <w:shd w:val="clear" w:color="auto" w:fill="FFFFFF"/>
        </w:rPr>
        <w:t>，不再递补。</w:t>
      </w:r>
    </w:p>
    <w:p w:rsidR="00524C72" w:rsidRDefault="00AC6833">
      <w:pPr>
        <w:widowControl/>
        <w:spacing w:line="560" w:lineRule="exact"/>
        <w:ind w:firstLineChars="200" w:firstLine="64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t>十、公示</w:t>
      </w:r>
    </w:p>
    <w:p w:rsidR="00524C72" w:rsidRDefault="00AC6833">
      <w:pPr>
        <w:pStyle w:val="a9"/>
        <w:widowControl/>
        <w:spacing w:beforeAutospacing="0" w:afterAutospacing="0" w:line="560" w:lineRule="exact"/>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对体检、考察均合格的拟聘用人员，</w:t>
      </w:r>
      <w:r>
        <w:rPr>
          <w:rFonts w:ascii="仿宋_GB2312" w:eastAsia="仿宋_GB2312" w:hAnsi="宋体" w:cs="宋体" w:hint="eastAsia"/>
          <w:color w:val="000000" w:themeColor="text1"/>
          <w:sz w:val="32"/>
          <w:szCs w:val="32"/>
        </w:rPr>
        <w:t>经台党委会议研究同意后，</w:t>
      </w:r>
      <w:r>
        <w:rPr>
          <w:rFonts w:ascii="仿宋_GB2312" w:eastAsia="仿宋_GB2312" w:hAnsi="宋体" w:cs="宋体" w:hint="eastAsia"/>
          <w:color w:val="000000" w:themeColor="text1"/>
          <w:sz w:val="32"/>
          <w:szCs w:val="32"/>
        </w:rPr>
        <w:t>在</w:t>
      </w:r>
      <w:r>
        <w:rPr>
          <w:rFonts w:ascii="仿宋_GB2312" w:eastAsia="仿宋_GB2312" w:hAnsi="宋体" w:cs="宋体" w:hint="eastAsia"/>
          <w:color w:val="000000" w:themeColor="text1"/>
          <w:sz w:val="32"/>
          <w:szCs w:val="32"/>
        </w:rPr>
        <w:t>安徽广播电视台</w:t>
      </w:r>
      <w:r>
        <w:rPr>
          <w:rFonts w:ascii="仿宋_GB2312" w:eastAsia="仿宋_GB2312" w:hAnsi="宋体" w:cs="宋体" w:hint="eastAsia"/>
          <w:color w:val="000000" w:themeColor="text1"/>
          <w:sz w:val="32"/>
          <w:szCs w:val="32"/>
        </w:rPr>
        <w:t>网站公示</w:t>
      </w:r>
      <w:r>
        <w:rPr>
          <w:rFonts w:ascii="仿宋_GB2312" w:eastAsia="仿宋_GB2312" w:hAnsi="宋体" w:cs="宋体" w:hint="eastAsia"/>
          <w:color w:val="000000" w:themeColor="text1"/>
          <w:sz w:val="32"/>
          <w:szCs w:val="32"/>
        </w:rPr>
        <w:t>7</w:t>
      </w:r>
      <w:r>
        <w:rPr>
          <w:rFonts w:ascii="仿宋_GB2312" w:eastAsia="仿宋_GB2312" w:hAnsi="宋体" w:cs="宋体" w:hint="eastAsia"/>
          <w:color w:val="000000" w:themeColor="text1"/>
          <w:sz w:val="32"/>
          <w:szCs w:val="32"/>
        </w:rPr>
        <w:t>天。</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十一</w:t>
      </w:r>
      <w:r>
        <w:rPr>
          <w:rFonts w:ascii="黑体" w:eastAsia="黑体" w:hAnsi="黑体" w:cs="黑体" w:hint="eastAsia"/>
          <w:color w:val="000000" w:themeColor="text1"/>
          <w:kern w:val="0"/>
          <w:sz w:val="32"/>
          <w:szCs w:val="32"/>
        </w:rPr>
        <w:t>、签约聘用</w:t>
      </w:r>
    </w:p>
    <w:p w:rsidR="00524C72" w:rsidRDefault="00AC6833">
      <w:pPr>
        <w:pStyle w:val="a9"/>
        <w:widowControl/>
        <w:spacing w:beforeAutospacing="0" w:afterAutospacing="0" w:line="560" w:lineRule="exact"/>
        <w:ind w:firstLineChars="200" w:firstLine="640"/>
        <w:jc w:val="both"/>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lastRenderedPageBreak/>
        <w:t>经公示无异议或公示结果不影响聘用的，按规定办理聘用报批手续。对违反公开招聘规定的报考人员，取消其聘用资格。对未在招聘单位规定时间内报到上班的人员，取消其聘用资格。</w:t>
      </w:r>
    </w:p>
    <w:p w:rsidR="00524C72" w:rsidRDefault="00AC6833">
      <w:pPr>
        <w:pStyle w:val="a9"/>
        <w:widowControl/>
        <w:spacing w:beforeAutospacing="0" w:afterAutospacing="0" w:line="560" w:lineRule="exact"/>
        <w:ind w:firstLineChars="200" w:firstLine="640"/>
        <w:rPr>
          <w:rFonts w:ascii="仿宋_GB2312" w:eastAsia="仿宋_GB2312" w:hAnsi="宋体" w:cs="宋体"/>
          <w:color w:val="000000" w:themeColor="text1"/>
          <w:sz w:val="32"/>
          <w:szCs w:val="32"/>
        </w:rPr>
      </w:pPr>
      <w:r>
        <w:rPr>
          <w:rFonts w:ascii="仿宋_GB2312" w:eastAsia="仿宋_GB2312" w:hAnsi="宋体" w:cs="宋体" w:hint="eastAsia"/>
          <w:color w:val="000000" w:themeColor="text1"/>
          <w:sz w:val="32"/>
          <w:szCs w:val="32"/>
        </w:rPr>
        <w:t>根据《事业单位人事管理条例》（国务院令第</w:t>
      </w:r>
      <w:r>
        <w:rPr>
          <w:rFonts w:ascii="仿宋_GB2312" w:eastAsia="仿宋_GB2312" w:hAnsi="宋体" w:cs="宋体" w:hint="eastAsia"/>
          <w:color w:val="000000" w:themeColor="text1"/>
          <w:sz w:val="32"/>
          <w:szCs w:val="32"/>
        </w:rPr>
        <w:t>652</w:t>
      </w:r>
      <w:r>
        <w:rPr>
          <w:rFonts w:ascii="仿宋_GB2312" w:eastAsia="仿宋_GB2312" w:hAnsi="宋体" w:cs="宋体" w:hint="eastAsia"/>
          <w:color w:val="000000" w:themeColor="text1"/>
          <w:sz w:val="32"/>
          <w:szCs w:val="32"/>
        </w:rPr>
        <w:t>号）规定，招聘单位须与受聘人员签订事业单位聘用合同，确立人事关系。聘用人员待遇按有关规定执行。事业单位新进人员按规定实行试用期制度，试用期包括在聘用合同期限内。</w:t>
      </w:r>
    </w:p>
    <w:p w:rsidR="00524C72" w:rsidRDefault="00AC6833">
      <w:pPr>
        <w:widowControl/>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rPr>
        <w:t>十二</w:t>
      </w:r>
      <w:r>
        <w:rPr>
          <w:rFonts w:ascii="黑体" w:eastAsia="黑体" w:hAnsi="黑体" w:cs="黑体" w:hint="eastAsia"/>
          <w:color w:val="000000" w:themeColor="text1"/>
          <w:kern w:val="0"/>
          <w:sz w:val="32"/>
          <w:szCs w:val="32"/>
        </w:rPr>
        <w:t>、有关事宜</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本《公告》由</w:t>
      </w:r>
      <w:r>
        <w:rPr>
          <w:rFonts w:ascii="仿宋_GB2312" w:eastAsia="仿宋_GB2312" w:hAnsi="仿宋_GB2312" w:cs="仿宋_GB2312" w:hint="eastAsia"/>
          <w:color w:val="000000" w:themeColor="text1"/>
          <w:kern w:val="0"/>
          <w:sz w:val="32"/>
          <w:szCs w:val="32"/>
        </w:rPr>
        <w:t>安徽广播电视台</w:t>
      </w:r>
      <w:r>
        <w:rPr>
          <w:rFonts w:ascii="仿宋_GB2312" w:eastAsia="仿宋_GB2312" w:hAnsi="仿宋_GB2312" w:cs="仿宋_GB2312" w:hint="eastAsia"/>
          <w:color w:val="000000" w:themeColor="text1"/>
          <w:kern w:val="0"/>
          <w:sz w:val="32"/>
          <w:szCs w:val="32"/>
        </w:rPr>
        <w:t>负责解释。</w:t>
      </w:r>
    </w:p>
    <w:p w:rsidR="00524C72" w:rsidRDefault="00AC6833">
      <w:pPr>
        <w:spacing w:line="560" w:lineRule="exact"/>
        <w:ind w:firstLineChars="200" w:firstLine="640"/>
        <w:rPr>
          <w:rFonts w:ascii="仿宋_GB2312" w:eastAsia="仿宋_GB2312" w:hAnsi="ˎ̥" w:cs="宋体"/>
          <w:color w:val="000000" w:themeColor="text1"/>
          <w:kern w:val="0"/>
          <w:sz w:val="32"/>
          <w:szCs w:val="32"/>
        </w:rPr>
      </w:pPr>
      <w:r>
        <w:rPr>
          <w:rFonts w:ascii="仿宋_GB2312" w:eastAsia="仿宋_GB2312" w:hAnsi="仿宋_GB2312" w:cs="仿宋_GB2312" w:hint="eastAsia"/>
          <w:color w:val="000000" w:themeColor="text1"/>
          <w:kern w:val="0"/>
          <w:sz w:val="32"/>
          <w:szCs w:val="32"/>
        </w:rPr>
        <w:t>相关未明确事宜参照</w:t>
      </w:r>
      <w:r>
        <w:rPr>
          <w:rFonts w:ascii="仿宋_GB2312" w:eastAsia="仿宋_GB2312" w:hAnsi="ˎ̥" w:cs="宋体" w:hint="eastAsia"/>
          <w:color w:val="000000" w:themeColor="text1"/>
          <w:kern w:val="0"/>
          <w:sz w:val="32"/>
          <w:szCs w:val="32"/>
        </w:rPr>
        <w:t>《</w:t>
      </w:r>
      <w:r>
        <w:rPr>
          <w:rFonts w:ascii="仿宋_GB2312" w:eastAsia="仿宋_GB2312" w:hAnsi="ˎ̥" w:cs="宋体" w:hint="eastAsia"/>
          <w:color w:val="000000" w:themeColor="text1"/>
          <w:kern w:val="0"/>
          <w:sz w:val="32"/>
          <w:szCs w:val="32"/>
        </w:rPr>
        <w:t>202</w:t>
      </w:r>
      <w:r>
        <w:rPr>
          <w:rFonts w:ascii="仿宋_GB2312" w:eastAsia="仿宋_GB2312" w:hAnsi="ˎ̥" w:cs="宋体" w:hint="eastAsia"/>
          <w:color w:val="000000" w:themeColor="text1"/>
          <w:kern w:val="0"/>
          <w:sz w:val="32"/>
          <w:szCs w:val="32"/>
        </w:rPr>
        <w:t>3</w:t>
      </w:r>
      <w:r>
        <w:rPr>
          <w:rFonts w:ascii="仿宋_GB2312" w:eastAsia="仿宋_GB2312" w:hAnsi="ˎ̥" w:cs="宋体" w:hint="eastAsia"/>
          <w:color w:val="000000" w:themeColor="text1"/>
          <w:kern w:val="0"/>
          <w:sz w:val="32"/>
          <w:szCs w:val="32"/>
        </w:rPr>
        <w:t>年度安徽省省直事业单位公开招聘工作人员有关问题的解答</w:t>
      </w:r>
      <w:r>
        <w:rPr>
          <w:rFonts w:ascii="仿宋_GB2312" w:eastAsia="仿宋_GB2312" w:hAnsi="ˎ̥" w:cs="宋体" w:hint="eastAsia"/>
          <w:color w:val="000000" w:themeColor="text1"/>
          <w:kern w:val="0"/>
          <w:sz w:val="32"/>
          <w:szCs w:val="32"/>
        </w:rPr>
        <w:t>》。</w:t>
      </w:r>
    </w:p>
    <w:p w:rsidR="00524C72" w:rsidRDefault="00AC6833">
      <w:pPr>
        <w:widowControl/>
        <w:spacing w:line="560" w:lineRule="exact"/>
        <w:ind w:leftChars="304" w:left="5438" w:hangingChars="1500" w:hanging="480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政策咨询电话：</w:t>
      </w:r>
      <w:r>
        <w:rPr>
          <w:rFonts w:ascii="仿宋_GB2312" w:eastAsia="仿宋_GB2312" w:hAnsi="仿宋_GB2312" w:cs="仿宋_GB2312" w:hint="eastAsia"/>
          <w:color w:val="000000" w:themeColor="text1"/>
          <w:kern w:val="0"/>
          <w:sz w:val="32"/>
          <w:szCs w:val="32"/>
        </w:rPr>
        <w:t>0551-</w:t>
      </w:r>
      <w:r>
        <w:rPr>
          <w:rFonts w:ascii="仿宋_GB2312" w:eastAsia="仿宋_GB2312" w:hAnsi="仿宋_GB2312" w:cs="仿宋_GB2312" w:hint="eastAsia"/>
          <w:color w:val="000000" w:themeColor="text1"/>
          <w:kern w:val="0"/>
          <w:sz w:val="32"/>
          <w:szCs w:val="32"/>
        </w:rPr>
        <w:t xml:space="preserve">65993065 </w:t>
      </w:r>
      <w:r>
        <w:rPr>
          <w:rFonts w:ascii="仿宋_GB2312" w:eastAsia="仿宋_GB2312" w:hAnsi="仿宋_GB2312" w:cs="仿宋_GB2312" w:hint="eastAsia"/>
          <w:color w:val="000000" w:themeColor="text1"/>
          <w:kern w:val="0"/>
          <w:sz w:val="32"/>
          <w:szCs w:val="32"/>
        </w:rPr>
        <w:t>台组织人事部</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考务咨询电话：</w:t>
      </w:r>
      <w:r>
        <w:rPr>
          <w:rFonts w:ascii="仿宋_GB2312" w:eastAsia="仿宋_GB2312" w:hAnsi="仿宋_GB2312" w:cs="仿宋_GB2312" w:hint="eastAsia"/>
          <w:color w:val="000000" w:themeColor="text1"/>
          <w:kern w:val="0"/>
          <w:sz w:val="32"/>
          <w:szCs w:val="32"/>
        </w:rPr>
        <w:t>0551-63457903</w:t>
      </w:r>
      <w:r>
        <w:rPr>
          <w:rFonts w:ascii="仿宋_GB2312" w:eastAsia="仿宋_GB2312" w:hAnsi="仿宋_GB2312" w:cs="仿宋_GB2312" w:hint="eastAsia"/>
          <w:color w:val="000000" w:themeColor="text1"/>
          <w:kern w:val="0"/>
          <w:sz w:val="32"/>
          <w:szCs w:val="32"/>
        </w:rPr>
        <w:t xml:space="preserve"> </w:t>
      </w:r>
      <w:r>
        <w:rPr>
          <w:rFonts w:ascii="仿宋_GB2312" w:eastAsia="仿宋_GB2312" w:hAnsi="仿宋_GB2312" w:cs="仿宋_GB2312" w:hint="eastAsia"/>
          <w:color w:val="000000" w:themeColor="text1"/>
          <w:kern w:val="0"/>
          <w:sz w:val="32"/>
          <w:szCs w:val="32"/>
        </w:rPr>
        <w:t>省人事考试院</w:t>
      </w:r>
    </w:p>
    <w:p w:rsidR="00524C72" w:rsidRDefault="00AC6833">
      <w:pPr>
        <w:widowControl/>
        <w:spacing w:line="560" w:lineRule="exact"/>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 w:cs="仿宋" w:hint="eastAsia"/>
          <w:sz w:val="32"/>
          <w:szCs w:val="32"/>
        </w:rPr>
        <w:t>监督电话：</w:t>
      </w:r>
      <w:r>
        <w:rPr>
          <w:rFonts w:ascii="仿宋_GB2312" w:eastAsia="仿宋_GB2312" w:hAnsi="仿宋" w:cs="仿宋" w:hint="eastAsia"/>
          <w:sz w:val="32"/>
          <w:szCs w:val="32"/>
        </w:rPr>
        <w:t>0551-65993210</w:t>
      </w: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台审计（监察）部</w:t>
      </w: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上述咨询服务和监督举报电话于正常办公时间使用。</w:t>
      </w:r>
    </w:p>
    <w:p w:rsidR="00524C72" w:rsidRDefault="00524C72">
      <w:pPr>
        <w:widowControl/>
        <w:spacing w:line="560" w:lineRule="exact"/>
        <w:ind w:firstLineChars="200" w:firstLine="640"/>
        <w:rPr>
          <w:rFonts w:ascii="仿宋_GB2312" w:eastAsia="仿宋_GB2312" w:hAnsi="仿宋_GB2312" w:cs="仿宋_GB2312"/>
          <w:color w:val="000000" w:themeColor="text1"/>
          <w:kern w:val="0"/>
          <w:sz w:val="32"/>
          <w:szCs w:val="32"/>
        </w:rPr>
      </w:pPr>
    </w:p>
    <w:p w:rsidR="00524C72" w:rsidRDefault="00AC6833">
      <w:pPr>
        <w:widowControl/>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特此公告。</w:t>
      </w:r>
    </w:p>
    <w:p w:rsidR="00524C72" w:rsidRDefault="00524C72">
      <w:pPr>
        <w:widowControl/>
        <w:spacing w:line="560" w:lineRule="exact"/>
        <w:ind w:firstLineChars="200" w:firstLine="640"/>
        <w:rPr>
          <w:rFonts w:ascii="仿宋" w:eastAsia="仿宋" w:hAnsi="仿宋" w:cs="仿宋"/>
          <w:color w:val="000000" w:themeColor="text1"/>
          <w:kern w:val="0"/>
          <w:sz w:val="32"/>
          <w:szCs w:val="32"/>
        </w:rPr>
      </w:pPr>
    </w:p>
    <w:p w:rsidR="00524C72" w:rsidRDefault="00AC6833">
      <w:pPr>
        <w:widowControl/>
        <w:spacing w:line="560" w:lineRule="exact"/>
        <w:ind w:firstLineChars="1300" w:firstLine="41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 xml:space="preserve">  </w:t>
      </w:r>
      <w:r>
        <w:rPr>
          <w:rFonts w:ascii="仿宋_GB2312" w:eastAsia="仿宋_GB2312" w:hAnsi="仿宋_GB2312" w:cs="仿宋_GB2312" w:hint="eastAsia"/>
          <w:color w:val="000000" w:themeColor="text1"/>
          <w:kern w:val="0"/>
          <w:sz w:val="32"/>
          <w:szCs w:val="32"/>
        </w:rPr>
        <w:t>安徽广播电视台</w:t>
      </w:r>
    </w:p>
    <w:p w:rsidR="00524C72" w:rsidRDefault="00AC6833">
      <w:pPr>
        <w:widowControl/>
        <w:spacing w:line="560" w:lineRule="exact"/>
        <w:rPr>
          <w:rFonts w:ascii="仿宋_GB2312" w:eastAsia="仿宋_GB2312" w:hAnsi="仿宋_GB2312" w:cs="仿宋_GB2312"/>
          <w:color w:val="000000" w:themeColor="text1"/>
          <w:kern w:val="0"/>
          <w:sz w:val="32"/>
          <w:szCs w:val="32"/>
        </w:rPr>
        <w:sectPr w:rsidR="00524C72">
          <w:footerReference w:type="default" r:id="rId7"/>
          <w:pgSz w:w="11906" w:h="16838"/>
          <w:pgMar w:top="1440" w:right="1800" w:bottom="1440" w:left="1800" w:header="851" w:footer="992" w:gutter="0"/>
          <w:pgNumType w:fmt="numberInDash"/>
          <w:cols w:space="425"/>
          <w:docGrid w:type="lines" w:linePitch="312"/>
        </w:sectPr>
      </w:pPr>
      <w:r>
        <w:rPr>
          <w:rFonts w:ascii="仿宋_GB2312" w:eastAsia="仿宋_GB2312" w:hAnsi="仿宋_GB2312" w:cs="仿宋_GB2312" w:hint="eastAsia"/>
          <w:color w:val="000000" w:themeColor="text1"/>
          <w:kern w:val="0"/>
          <w:sz w:val="32"/>
          <w:szCs w:val="32"/>
        </w:rPr>
        <w:t xml:space="preserve">                                </w:t>
      </w:r>
      <w:r>
        <w:rPr>
          <w:rFonts w:ascii="仿宋_GB2312" w:eastAsia="仿宋_GB2312" w:hAnsi="仿宋_GB2312" w:cs="仿宋_GB2312" w:hint="eastAsia"/>
          <w:color w:val="000000" w:themeColor="text1"/>
          <w:kern w:val="0"/>
          <w:sz w:val="32"/>
          <w:szCs w:val="32"/>
        </w:rPr>
        <w:t>20</w:t>
      </w:r>
      <w:r>
        <w:rPr>
          <w:rFonts w:ascii="仿宋_GB2312" w:eastAsia="仿宋_GB2312" w:hAnsi="仿宋_GB2312" w:cs="仿宋_GB2312" w:hint="eastAsia"/>
          <w:color w:val="000000" w:themeColor="text1"/>
          <w:kern w:val="0"/>
          <w:sz w:val="32"/>
          <w:szCs w:val="32"/>
        </w:rPr>
        <w:t>23</w:t>
      </w:r>
      <w:r>
        <w:rPr>
          <w:rFonts w:ascii="仿宋_GB2312" w:eastAsia="仿宋_GB2312" w:hAnsi="仿宋_GB2312" w:cs="仿宋_GB2312" w:hint="eastAsia"/>
          <w:color w:val="000000" w:themeColor="text1"/>
          <w:kern w:val="0"/>
          <w:sz w:val="32"/>
          <w:szCs w:val="32"/>
        </w:rPr>
        <w:t>年</w:t>
      </w:r>
      <w:r>
        <w:rPr>
          <w:rFonts w:ascii="仿宋_GB2312" w:eastAsia="仿宋_GB2312" w:hAnsi="仿宋_GB2312" w:cs="仿宋_GB2312" w:hint="eastAsia"/>
          <w:color w:val="000000" w:themeColor="text1"/>
          <w:kern w:val="0"/>
          <w:sz w:val="32"/>
          <w:szCs w:val="32"/>
        </w:rPr>
        <w:t>7</w:t>
      </w:r>
      <w:r>
        <w:rPr>
          <w:rFonts w:ascii="仿宋_GB2312" w:eastAsia="仿宋_GB2312" w:hAnsi="仿宋_GB2312" w:cs="仿宋_GB2312" w:hint="eastAsia"/>
          <w:color w:val="000000" w:themeColor="text1"/>
          <w:kern w:val="0"/>
          <w:sz w:val="32"/>
          <w:szCs w:val="32"/>
        </w:rPr>
        <w:t>月</w:t>
      </w:r>
      <w:r>
        <w:rPr>
          <w:rFonts w:ascii="仿宋_GB2312" w:eastAsia="仿宋_GB2312" w:hAnsi="仿宋_GB2312" w:cs="仿宋_GB2312" w:hint="eastAsia"/>
          <w:color w:val="000000" w:themeColor="text1"/>
          <w:kern w:val="0"/>
          <w:sz w:val="32"/>
          <w:szCs w:val="32"/>
        </w:rPr>
        <w:t>21</w:t>
      </w:r>
      <w:r>
        <w:rPr>
          <w:rFonts w:ascii="仿宋_GB2312" w:eastAsia="仿宋_GB2312" w:hAnsi="仿宋_GB2312" w:cs="仿宋_GB2312" w:hint="eastAsia"/>
          <w:color w:val="000000" w:themeColor="text1"/>
          <w:kern w:val="0"/>
          <w:sz w:val="32"/>
          <w:szCs w:val="32"/>
        </w:rPr>
        <w:t>日</w:t>
      </w:r>
    </w:p>
    <w:p w:rsidR="00524C72" w:rsidRDefault="00524C72">
      <w:pPr>
        <w:widowControl/>
        <w:spacing w:line="600" w:lineRule="exact"/>
        <w:rPr>
          <w:rFonts w:ascii="仿宋_GB2312" w:eastAsia="仿宋_GB2312" w:hAnsi="仿宋_GB2312" w:cs="仿宋_GB2312"/>
          <w:color w:val="000000" w:themeColor="text1"/>
          <w:kern w:val="0"/>
          <w:sz w:val="32"/>
          <w:szCs w:val="32"/>
        </w:rPr>
      </w:pPr>
    </w:p>
    <w:sectPr w:rsidR="00524C72">
      <w:footerReference w:type="default" r:id="rId8"/>
      <w:pgSz w:w="16838" w:h="11906" w:orient="landscape"/>
      <w:pgMar w:top="1803" w:right="1440" w:bottom="1803" w:left="1440" w:header="851" w:footer="992" w:gutter="0"/>
      <w:pgNumType w:fmt="numberInDash"/>
      <w:cols w:space="0"/>
      <w:docGrid w:type="lines" w:linePitch="31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833" w:rsidRDefault="00AC6833">
      <w:r>
        <w:separator/>
      </w:r>
    </w:p>
  </w:endnote>
  <w:endnote w:type="continuationSeparator" w:id="0">
    <w:p w:rsidR="00AC6833" w:rsidRDefault="00AC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黑体_GBK">
    <w:altName w:val="微软雅黑"/>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Menlo">
    <w:altName w:val="方正公文小标宋"/>
    <w:charset w:val="00"/>
    <w:family w:val="auto"/>
    <w:pitch w:val="default"/>
    <w:sig w:usb0="00000000" w:usb1="00000000" w:usb2="00000000"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00000" w:usb2="00000000" w:usb3="00000000" w:csb0="00040000" w:csb1="00000000"/>
  </w:font>
  <w:font w:name="ˎ̥">
    <w:altName w:val="方正公文小标宋"/>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C72" w:rsidRDefault="00AC6833">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24C72" w:rsidRDefault="00AC683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22B08">
                            <w:rPr>
                              <w:noProof/>
                              <w:sz w:val="18"/>
                            </w:rPr>
                            <w:t>- 4 -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524C72" w:rsidRDefault="00AC683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22B08">
                      <w:rPr>
                        <w:noProof/>
                        <w:sz w:val="18"/>
                      </w:rPr>
                      <w:t>- 4 -</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C72" w:rsidRDefault="00524C7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833" w:rsidRDefault="00AC6833">
      <w:r>
        <w:separator/>
      </w:r>
    </w:p>
  </w:footnote>
  <w:footnote w:type="continuationSeparator" w:id="0">
    <w:p w:rsidR="00AC6833" w:rsidRDefault="00AC68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8"/>
  <w:embedSystemFonts/>
  <w:defaultTabStop w:val="420"/>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NjY3MjRjMGQ2YmRkYmM2N2VlNjJjZWJmZmQ4MmYifQ=="/>
  </w:docVars>
  <w:rsids>
    <w:rsidRoot w:val="000519F1"/>
    <w:rsid w:val="DBB7CFE8"/>
    <w:rsid w:val="DDCFEC23"/>
    <w:rsid w:val="DFEC87E7"/>
    <w:rsid w:val="ECD59B61"/>
    <w:rsid w:val="EE77B6A4"/>
    <w:rsid w:val="FBFC9B73"/>
    <w:rsid w:val="FDD6EC9B"/>
    <w:rsid w:val="00020686"/>
    <w:rsid w:val="000519F1"/>
    <w:rsid w:val="00097F24"/>
    <w:rsid w:val="00145315"/>
    <w:rsid w:val="00273E6A"/>
    <w:rsid w:val="002D0058"/>
    <w:rsid w:val="00422B08"/>
    <w:rsid w:val="004340B7"/>
    <w:rsid w:val="004A5678"/>
    <w:rsid w:val="0052157B"/>
    <w:rsid w:val="00524C72"/>
    <w:rsid w:val="00581248"/>
    <w:rsid w:val="00586B86"/>
    <w:rsid w:val="006A0399"/>
    <w:rsid w:val="006D5F34"/>
    <w:rsid w:val="00760ED1"/>
    <w:rsid w:val="007D6654"/>
    <w:rsid w:val="008E379D"/>
    <w:rsid w:val="00901980"/>
    <w:rsid w:val="00967A46"/>
    <w:rsid w:val="0097425B"/>
    <w:rsid w:val="009D1D4A"/>
    <w:rsid w:val="00A462ED"/>
    <w:rsid w:val="00AC6833"/>
    <w:rsid w:val="00AF71FB"/>
    <w:rsid w:val="00B23B68"/>
    <w:rsid w:val="00B71FA8"/>
    <w:rsid w:val="00BF1518"/>
    <w:rsid w:val="00CC5E22"/>
    <w:rsid w:val="00CE784B"/>
    <w:rsid w:val="00CF02F5"/>
    <w:rsid w:val="00D55F20"/>
    <w:rsid w:val="00D86C20"/>
    <w:rsid w:val="00DC450D"/>
    <w:rsid w:val="00E05223"/>
    <w:rsid w:val="00E36C6E"/>
    <w:rsid w:val="00E40F7A"/>
    <w:rsid w:val="00EE713F"/>
    <w:rsid w:val="00F03AA6"/>
    <w:rsid w:val="00F21C2D"/>
    <w:rsid w:val="00F57F96"/>
    <w:rsid w:val="01E72E04"/>
    <w:rsid w:val="022250B7"/>
    <w:rsid w:val="028F661A"/>
    <w:rsid w:val="02D021A7"/>
    <w:rsid w:val="0322368A"/>
    <w:rsid w:val="06030397"/>
    <w:rsid w:val="06B14FB7"/>
    <w:rsid w:val="06D76D89"/>
    <w:rsid w:val="078A5F15"/>
    <w:rsid w:val="09C66E92"/>
    <w:rsid w:val="0A3A1C6E"/>
    <w:rsid w:val="0AB666AD"/>
    <w:rsid w:val="0AD53B10"/>
    <w:rsid w:val="0B0543C2"/>
    <w:rsid w:val="0B116D19"/>
    <w:rsid w:val="0BAE2ACF"/>
    <w:rsid w:val="0BFA4819"/>
    <w:rsid w:val="0C0149DC"/>
    <w:rsid w:val="0C1B72FE"/>
    <w:rsid w:val="0C972BAD"/>
    <w:rsid w:val="0CF47D31"/>
    <w:rsid w:val="0D171E03"/>
    <w:rsid w:val="0D300658"/>
    <w:rsid w:val="0DB02C80"/>
    <w:rsid w:val="0E62197A"/>
    <w:rsid w:val="0EFFFDC0"/>
    <w:rsid w:val="10657D57"/>
    <w:rsid w:val="1088458B"/>
    <w:rsid w:val="111E39A6"/>
    <w:rsid w:val="113D3501"/>
    <w:rsid w:val="120A3D90"/>
    <w:rsid w:val="121E2C6D"/>
    <w:rsid w:val="124E2D85"/>
    <w:rsid w:val="13946741"/>
    <w:rsid w:val="13A619DD"/>
    <w:rsid w:val="13BA3DEE"/>
    <w:rsid w:val="14A44572"/>
    <w:rsid w:val="15502BDF"/>
    <w:rsid w:val="15B338CC"/>
    <w:rsid w:val="165B7837"/>
    <w:rsid w:val="17291066"/>
    <w:rsid w:val="187E2862"/>
    <w:rsid w:val="18961594"/>
    <w:rsid w:val="18AA3EEF"/>
    <w:rsid w:val="1991339A"/>
    <w:rsid w:val="19961996"/>
    <w:rsid w:val="19A732A0"/>
    <w:rsid w:val="19B118FF"/>
    <w:rsid w:val="19DE2B3F"/>
    <w:rsid w:val="1A636533"/>
    <w:rsid w:val="1AA40D7B"/>
    <w:rsid w:val="1B4E4D34"/>
    <w:rsid w:val="1B7D1847"/>
    <w:rsid w:val="1BA610BC"/>
    <w:rsid w:val="1BCB0409"/>
    <w:rsid w:val="1C482BF8"/>
    <w:rsid w:val="1E674E20"/>
    <w:rsid w:val="1EE1471E"/>
    <w:rsid w:val="1EF37632"/>
    <w:rsid w:val="1FE346CD"/>
    <w:rsid w:val="1FE9007B"/>
    <w:rsid w:val="21213A7D"/>
    <w:rsid w:val="21245E41"/>
    <w:rsid w:val="21724C1B"/>
    <w:rsid w:val="2177396E"/>
    <w:rsid w:val="22E80C97"/>
    <w:rsid w:val="22F42AFA"/>
    <w:rsid w:val="23DF4492"/>
    <w:rsid w:val="24793F69"/>
    <w:rsid w:val="252B7FFB"/>
    <w:rsid w:val="2572277A"/>
    <w:rsid w:val="25AE2E8E"/>
    <w:rsid w:val="261A0653"/>
    <w:rsid w:val="26363202"/>
    <w:rsid w:val="263B6410"/>
    <w:rsid w:val="26FA0055"/>
    <w:rsid w:val="2754116D"/>
    <w:rsid w:val="276D7444"/>
    <w:rsid w:val="2808552F"/>
    <w:rsid w:val="28773C04"/>
    <w:rsid w:val="287C6F8D"/>
    <w:rsid w:val="29357A83"/>
    <w:rsid w:val="29B6075C"/>
    <w:rsid w:val="2A305135"/>
    <w:rsid w:val="2AD52F00"/>
    <w:rsid w:val="2BAD4B25"/>
    <w:rsid w:val="2C085DDD"/>
    <w:rsid w:val="2CD93F85"/>
    <w:rsid w:val="2CF73804"/>
    <w:rsid w:val="2D3D2B71"/>
    <w:rsid w:val="2D425CE4"/>
    <w:rsid w:val="2DD26FDD"/>
    <w:rsid w:val="2DDD5A93"/>
    <w:rsid w:val="2E7C33F0"/>
    <w:rsid w:val="2EBA09D6"/>
    <w:rsid w:val="2EBA14BF"/>
    <w:rsid w:val="2EF911F5"/>
    <w:rsid w:val="2F8244DB"/>
    <w:rsid w:val="302B27C7"/>
    <w:rsid w:val="3127656F"/>
    <w:rsid w:val="31334BE7"/>
    <w:rsid w:val="319E5E82"/>
    <w:rsid w:val="31BF5BDE"/>
    <w:rsid w:val="31E51EFC"/>
    <w:rsid w:val="320C0F56"/>
    <w:rsid w:val="324A4083"/>
    <w:rsid w:val="324C1E98"/>
    <w:rsid w:val="32531F93"/>
    <w:rsid w:val="3259460B"/>
    <w:rsid w:val="328007E3"/>
    <w:rsid w:val="336E20A7"/>
    <w:rsid w:val="340B3438"/>
    <w:rsid w:val="340B7AB7"/>
    <w:rsid w:val="34E03CAF"/>
    <w:rsid w:val="34ED085B"/>
    <w:rsid w:val="35321B33"/>
    <w:rsid w:val="35565680"/>
    <w:rsid w:val="36CA1CEB"/>
    <w:rsid w:val="36D1430B"/>
    <w:rsid w:val="3747299F"/>
    <w:rsid w:val="3778542A"/>
    <w:rsid w:val="385D5A8E"/>
    <w:rsid w:val="38BE6067"/>
    <w:rsid w:val="38C65272"/>
    <w:rsid w:val="39C173D5"/>
    <w:rsid w:val="3A146AB1"/>
    <w:rsid w:val="3A1D0E9E"/>
    <w:rsid w:val="3A5D2B49"/>
    <w:rsid w:val="3AEE0FEB"/>
    <w:rsid w:val="3C921C5D"/>
    <w:rsid w:val="3CA408E8"/>
    <w:rsid w:val="3D5B369C"/>
    <w:rsid w:val="3E841511"/>
    <w:rsid w:val="3F7077B7"/>
    <w:rsid w:val="3FD100B1"/>
    <w:rsid w:val="407D0055"/>
    <w:rsid w:val="40E94738"/>
    <w:rsid w:val="41E8501E"/>
    <w:rsid w:val="42191A64"/>
    <w:rsid w:val="42D103A4"/>
    <w:rsid w:val="444536E1"/>
    <w:rsid w:val="446050B9"/>
    <w:rsid w:val="44DF2E05"/>
    <w:rsid w:val="45CA6B41"/>
    <w:rsid w:val="46093257"/>
    <w:rsid w:val="464D20B3"/>
    <w:rsid w:val="46B5451A"/>
    <w:rsid w:val="46EB3D9E"/>
    <w:rsid w:val="47405A72"/>
    <w:rsid w:val="47440A44"/>
    <w:rsid w:val="47C57628"/>
    <w:rsid w:val="47DC117F"/>
    <w:rsid w:val="48846876"/>
    <w:rsid w:val="48AF6C36"/>
    <w:rsid w:val="48E53849"/>
    <w:rsid w:val="49107A31"/>
    <w:rsid w:val="49BB64E5"/>
    <w:rsid w:val="4A616416"/>
    <w:rsid w:val="4B0D53CE"/>
    <w:rsid w:val="4B2230D4"/>
    <w:rsid w:val="4C0454A7"/>
    <w:rsid w:val="4C0A3904"/>
    <w:rsid w:val="4C64015A"/>
    <w:rsid w:val="4C954007"/>
    <w:rsid w:val="4DC86B2C"/>
    <w:rsid w:val="4E091E92"/>
    <w:rsid w:val="4E0E71F5"/>
    <w:rsid w:val="4F1D6A04"/>
    <w:rsid w:val="4F3E6C46"/>
    <w:rsid w:val="4F5E76BB"/>
    <w:rsid w:val="4FD35314"/>
    <w:rsid w:val="4FF51E85"/>
    <w:rsid w:val="4FF52530"/>
    <w:rsid w:val="50047FB6"/>
    <w:rsid w:val="505D199E"/>
    <w:rsid w:val="50687CDA"/>
    <w:rsid w:val="50752C6E"/>
    <w:rsid w:val="52352562"/>
    <w:rsid w:val="52F4199C"/>
    <w:rsid w:val="536C6CD0"/>
    <w:rsid w:val="5492579E"/>
    <w:rsid w:val="549B15D7"/>
    <w:rsid w:val="54F57B6C"/>
    <w:rsid w:val="552F165B"/>
    <w:rsid w:val="558D74A4"/>
    <w:rsid w:val="55B31612"/>
    <w:rsid w:val="55E901E7"/>
    <w:rsid w:val="56FDA3A5"/>
    <w:rsid w:val="5884210A"/>
    <w:rsid w:val="58BD464A"/>
    <w:rsid w:val="5A196A7D"/>
    <w:rsid w:val="5A4C12D7"/>
    <w:rsid w:val="5B3D7F16"/>
    <w:rsid w:val="5B856265"/>
    <w:rsid w:val="5C551CBE"/>
    <w:rsid w:val="5C8157C3"/>
    <w:rsid w:val="5D214CAA"/>
    <w:rsid w:val="5D281871"/>
    <w:rsid w:val="5D3E74AC"/>
    <w:rsid w:val="5DAA18DF"/>
    <w:rsid w:val="5DEE205A"/>
    <w:rsid w:val="5E8F3712"/>
    <w:rsid w:val="604128A6"/>
    <w:rsid w:val="60EF62E9"/>
    <w:rsid w:val="617B600D"/>
    <w:rsid w:val="617B7442"/>
    <w:rsid w:val="61A11F3B"/>
    <w:rsid w:val="63AC60A4"/>
    <w:rsid w:val="646D0D54"/>
    <w:rsid w:val="657827BC"/>
    <w:rsid w:val="660D7C6E"/>
    <w:rsid w:val="66530220"/>
    <w:rsid w:val="66615B82"/>
    <w:rsid w:val="66E76934"/>
    <w:rsid w:val="67FD3E1D"/>
    <w:rsid w:val="67FFF2C6"/>
    <w:rsid w:val="68C9702B"/>
    <w:rsid w:val="69760842"/>
    <w:rsid w:val="6A0D2946"/>
    <w:rsid w:val="6BF910E9"/>
    <w:rsid w:val="6C233264"/>
    <w:rsid w:val="6C4E043A"/>
    <w:rsid w:val="6CD3F8A3"/>
    <w:rsid w:val="6D54763D"/>
    <w:rsid w:val="6D6F48C3"/>
    <w:rsid w:val="6DE54D87"/>
    <w:rsid w:val="6E262E95"/>
    <w:rsid w:val="6E440180"/>
    <w:rsid w:val="6E5626A4"/>
    <w:rsid w:val="6E836E4A"/>
    <w:rsid w:val="6F614DD1"/>
    <w:rsid w:val="6FAF9243"/>
    <w:rsid w:val="707E10F6"/>
    <w:rsid w:val="70E113F2"/>
    <w:rsid w:val="71256CF3"/>
    <w:rsid w:val="71D24F10"/>
    <w:rsid w:val="72117015"/>
    <w:rsid w:val="721C721F"/>
    <w:rsid w:val="723F37DF"/>
    <w:rsid w:val="72D41E17"/>
    <w:rsid w:val="731E0B86"/>
    <w:rsid w:val="74181CD8"/>
    <w:rsid w:val="74865787"/>
    <w:rsid w:val="74B54C6A"/>
    <w:rsid w:val="74E340A3"/>
    <w:rsid w:val="755E0315"/>
    <w:rsid w:val="76D739C8"/>
    <w:rsid w:val="771543C0"/>
    <w:rsid w:val="77493997"/>
    <w:rsid w:val="77CA30CB"/>
    <w:rsid w:val="77FED325"/>
    <w:rsid w:val="7863178E"/>
    <w:rsid w:val="78A52A5A"/>
    <w:rsid w:val="79D43FE1"/>
    <w:rsid w:val="79FB547C"/>
    <w:rsid w:val="7A3C0849"/>
    <w:rsid w:val="7A440A39"/>
    <w:rsid w:val="7B5C1142"/>
    <w:rsid w:val="7B670F83"/>
    <w:rsid w:val="7B8519FA"/>
    <w:rsid w:val="7BFD22B9"/>
    <w:rsid w:val="7C5E08FB"/>
    <w:rsid w:val="7C7B6C29"/>
    <w:rsid w:val="7D3131BF"/>
    <w:rsid w:val="7D352378"/>
    <w:rsid w:val="7D7F10A6"/>
    <w:rsid w:val="7DB40721"/>
    <w:rsid w:val="7DC41D54"/>
    <w:rsid w:val="7E262403"/>
    <w:rsid w:val="7EDD6C94"/>
    <w:rsid w:val="7F344E4C"/>
    <w:rsid w:val="7F77E40A"/>
    <w:rsid w:val="7F8CBDF7"/>
    <w:rsid w:val="7F9B0E84"/>
    <w:rsid w:val="7FBDC4F5"/>
    <w:rsid w:val="7FD5A961"/>
    <w:rsid w:val="7FFD5CF9"/>
    <w:rsid w:val="7FFE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36EC2"/>
  <w15:docId w15:val="{6CDD07FB-65C1-4524-9CCF-50EEB0A9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590" w:lineRule="exact"/>
      <w:ind w:firstLineChars="200" w:firstLine="880"/>
      <w:outlineLvl w:val="0"/>
    </w:pPr>
    <w:rPr>
      <w:rFonts w:eastAsia="方正黑体_GBK"/>
      <w:kern w:val="4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cs="Courier New"/>
      <w:szCs w:val="21"/>
    </w:r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Autospacing="1"/>
      <w:jc w:val="left"/>
    </w:pPr>
    <w:rPr>
      <w:rFonts w:cs="Times New Roman"/>
      <w:kern w:val="0"/>
      <w:sz w:val="24"/>
    </w:rPr>
  </w:style>
  <w:style w:type="character" w:styleId="aa">
    <w:name w:val="Strong"/>
    <w:basedOn w:val="a0"/>
    <w:qFormat/>
    <w:rPr>
      <w:b/>
    </w:rPr>
  </w:style>
  <w:style w:type="character" w:styleId="ab">
    <w:name w:val="FollowedHyperlink"/>
    <w:basedOn w:val="a0"/>
    <w:qFormat/>
    <w:rPr>
      <w:color w:val="333333"/>
      <w:u w:val="single"/>
    </w:rPr>
  </w:style>
  <w:style w:type="character" w:styleId="HTML">
    <w:name w:val="HTML Definition"/>
    <w:basedOn w:val="a0"/>
    <w:qFormat/>
    <w:rPr>
      <w:i/>
      <w:vanish/>
    </w:rPr>
  </w:style>
  <w:style w:type="character" w:styleId="HTML0">
    <w:name w:val="HTML Typewriter"/>
    <w:basedOn w:val="a0"/>
    <w:qFormat/>
  </w:style>
  <w:style w:type="character" w:styleId="HTML1">
    <w:name w:val="HTML Acronym"/>
    <w:basedOn w:val="a0"/>
    <w:qFormat/>
  </w:style>
  <w:style w:type="character" w:styleId="ac">
    <w:name w:val="Hyperlink"/>
    <w:basedOn w:val="a0"/>
    <w:qFormat/>
    <w:rPr>
      <w:color w:val="333333"/>
      <w:u w:val="single"/>
    </w:rPr>
  </w:style>
  <w:style w:type="character" w:styleId="HTML2">
    <w:name w:val="HTML Code"/>
    <w:basedOn w:val="a0"/>
    <w:qFormat/>
    <w:rPr>
      <w:rFonts w:ascii="Menlo" w:eastAsia="Menlo" w:hAnsi="Menlo" w:cs="Menlo" w:hint="default"/>
      <w:color w:val="C7254E"/>
      <w:sz w:val="21"/>
      <w:szCs w:val="21"/>
      <w:shd w:val="clear" w:color="auto" w:fill="F9F2F4"/>
    </w:rPr>
  </w:style>
  <w:style w:type="character" w:styleId="HTML3">
    <w:name w:val="HTML Cite"/>
    <w:basedOn w:val="a0"/>
    <w:qFormat/>
  </w:style>
  <w:style w:type="character" w:styleId="HTML4">
    <w:name w:val="HTML Keyboard"/>
    <w:basedOn w:val="a0"/>
    <w:qFormat/>
    <w:rPr>
      <w:rFonts w:ascii="Menlo" w:eastAsia="Menlo" w:hAnsi="Menlo" w:cs="Menlo"/>
      <w:color w:val="FFFFFF"/>
      <w:sz w:val="21"/>
      <w:szCs w:val="21"/>
      <w:shd w:val="clear" w:color="auto" w:fill="333333"/>
    </w:rPr>
  </w:style>
  <w:style w:type="character" w:styleId="HTML5">
    <w:name w:val="HTML Sample"/>
    <w:basedOn w:val="a0"/>
    <w:qFormat/>
    <w:rPr>
      <w:rFonts w:ascii="Menlo" w:eastAsia="Menlo" w:hAnsi="Menlo" w:cs="Menlo" w:hint="default"/>
      <w:sz w:val="21"/>
      <w:szCs w:val="21"/>
    </w:rPr>
  </w:style>
  <w:style w:type="character" w:customStyle="1" w:styleId="font-size">
    <w:name w:val="font-size"/>
    <w:basedOn w:val="a0"/>
    <w:qFormat/>
  </w:style>
  <w:style w:type="character" w:customStyle="1" w:styleId="button">
    <w:name w:val="button"/>
    <w:basedOn w:val="a0"/>
    <w:qFormat/>
  </w:style>
  <w:style w:type="character" w:customStyle="1" w:styleId="tmpztreemovearrow">
    <w:name w:val="tmpztreemove_arrow"/>
    <w:basedOn w:val="a0"/>
    <w:qFormat/>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font01">
    <w:name w:val="font01"/>
    <w:basedOn w:val="a0"/>
    <w:qFormat/>
    <w:rPr>
      <w:rFonts w:ascii="仿宋_GB2312" w:eastAsia="仿宋_GB2312" w:cs="仿宋_GB2312" w:hint="eastAsia"/>
      <w:b/>
      <w:color w:val="000000"/>
      <w:sz w:val="20"/>
      <w:szCs w:val="20"/>
      <w:u w:val="none"/>
    </w:rPr>
  </w:style>
  <w:style w:type="character" w:customStyle="1" w:styleId="font31">
    <w:name w:val="font31"/>
    <w:basedOn w:val="a0"/>
    <w:qFormat/>
    <w:rPr>
      <w:rFonts w:ascii="仿宋_GB2312" w:eastAsia="仿宋_GB2312" w:cs="仿宋_GB2312" w:hint="eastAsia"/>
      <w:color w:val="000000"/>
      <w:sz w:val="20"/>
      <w:szCs w:val="20"/>
      <w:u w:val="none"/>
    </w:rPr>
  </w:style>
  <w:style w:type="character" w:customStyle="1" w:styleId="interview-names">
    <w:name w:val="interview-names"/>
    <w:basedOn w:val="a0"/>
    <w:qFormat/>
  </w:style>
  <w:style w:type="character" w:customStyle="1" w:styleId="c1">
    <w:name w:val="c1"/>
    <w:basedOn w:val="a0"/>
    <w:qFormat/>
  </w:style>
  <w:style w:type="character" w:customStyle="1" w:styleId="left2">
    <w:name w:val="left2"/>
    <w:basedOn w:val="a0"/>
    <w:qFormat/>
  </w:style>
  <w:style w:type="character" w:customStyle="1" w:styleId="over3">
    <w:name w:val="over3"/>
    <w:basedOn w:val="a0"/>
    <w:qFormat/>
    <w:rPr>
      <w:color w:val="999999"/>
    </w:rPr>
  </w:style>
  <w:style w:type="character" w:customStyle="1" w:styleId="over4">
    <w:name w:val="over4"/>
    <w:basedOn w:val="a0"/>
    <w:qFormat/>
    <w:rPr>
      <w:color w:val="B60000"/>
    </w:rPr>
  </w:style>
  <w:style w:type="character" w:customStyle="1" w:styleId="starting4">
    <w:name w:val="starting4"/>
    <w:basedOn w:val="a0"/>
    <w:qFormat/>
    <w:rPr>
      <w:color w:val="339900"/>
    </w:rPr>
  </w:style>
  <w:style w:type="character" w:customStyle="1" w:styleId="starting5">
    <w:name w:val="starting5"/>
    <w:basedOn w:val="a0"/>
    <w:qFormat/>
    <w:rPr>
      <w:color w:val="339900"/>
    </w:rPr>
  </w:style>
  <w:style w:type="character" w:customStyle="1" w:styleId="nostart4">
    <w:name w:val="nostart4"/>
    <w:basedOn w:val="a0"/>
    <w:qFormat/>
    <w:rPr>
      <w:color w:val="FF0000"/>
    </w:rPr>
  </w:style>
  <w:style w:type="character" w:customStyle="1" w:styleId="nostart5">
    <w:name w:val="nostart5"/>
    <w:basedOn w:val="a0"/>
    <w:qFormat/>
    <w:rPr>
      <w:color w:val="FF0000"/>
    </w:rPr>
  </w:style>
  <w:style w:type="character" w:customStyle="1" w:styleId="c2">
    <w:name w:val="c2"/>
    <w:basedOn w:val="a0"/>
    <w:qFormat/>
  </w:style>
  <w:style w:type="character" w:customStyle="1" w:styleId="c3">
    <w:name w:val="c3"/>
    <w:basedOn w:val="a0"/>
    <w:qFormat/>
  </w:style>
  <w:style w:type="character" w:customStyle="1" w:styleId="msg-box6">
    <w:name w:val="msg-box6"/>
    <w:basedOn w:val="a0"/>
    <w:qFormat/>
  </w:style>
  <w:style w:type="character" w:customStyle="1" w:styleId="bt2">
    <w:name w:val="bt2"/>
    <w:basedOn w:val="a0"/>
    <w:qFormat/>
    <w:rPr>
      <w:b/>
      <w:sz w:val="16"/>
      <w:szCs w:val="16"/>
    </w:rPr>
  </w:style>
  <w:style w:type="character" w:customStyle="1" w:styleId="nostart">
    <w:name w:val="nostart"/>
    <w:basedOn w:val="a0"/>
    <w:qFormat/>
    <w:rPr>
      <w:color w:val="FF0000"/>
    </w:rPr>
  </w:style>
  <w:style w:type="character" w:customStyle="1" w:styleId="nostart1">
    <w:name w:val="nostart1"/>
    <w:basedOn w:val="a0"/>
    <w:qFormat/>
    <w:rPr>
      <w:color w:val="FF0000"/>
    </w:rPr>
  </w:style>
  <w:style w:type="character" w:customStyle="1" w:styleId="over5">
    <w:name w:val="over5"/>
    <w:basedOn w:val="a0"/>
    <w:qFormat/>
    <w:rPr>
      <w:color w:val="999999"/>
    </w:rPr>
  </w:style>
  <w:style w:type="character" w:customStyle="1" w:styleId="msg-box">
    <w:name w:val="msg-box"/>
    <w:basedOn w:val="a0"/>
    <w:qFormat/>
  </w:style>
  <w:style w:type="character" w:customStyle="1" w:styleId="over">
    <w:name w:val="over"/>
    <w:basedOn w:val="a0"/>
    <w:qFormat/>
    <w:rPr>
      <w:color w:val="B60000"/>
    </w:rPr>
  </w:style>
  <w:style w:type="character" w:customStyle="1" w:styleId="over1">
    <w:name w:val="over1"/>
    <w:basedOn w:val="a0"/>
    <w:qFormat/>
    <w:rPr>
      <w:color w:val="999999"/>
    </w:rPr>
  </w:style>
  <w:style w:type="character" w:customStyle="1" w:styleId="starting">
    <w:name w:val="starting"/>
    <w:basedOn w:val="a0"/>
    <w:qFormat/>
    <w:rPr>
      <w:color w:val="339900"/>
    </w:rPr>
  </w:style>
  <w:style w:type="character" w:customStyle="1" w:styleId="starting1">
    <w:name w:val="starting1"/>
    <w:basedOn w:val="a0"/>
    <w:qFormat/>
    <w:rPr>
      <w:color w:val="339900"/>
    </w:rPr>
  </w:style>
  <w:style w:type="character" w:customStyle="1" w:styleId="left">
    <w:name w:val="left"/>
    <w:basedOn w:val="a0"/>
    <w:qFormat/>
  </w:style>
  <w:style w:type="character" w:customStyle="1" w:styleId="nostart3">
    <w:name w:val="nostart3"/>
    <w:basedOn w:val="a0"/>
    <w:qFormat/>
    <w:rPr>
      <w:color w:val="FF0000"/>
    </w:rPr>
  </w:style>
  <w:style w:type="character" w:customStyle="1" w:styleId="bt">
    <w:name w:val="bt"/>
    <w:basedOn w:val="a0"/>
    <w:qFormat/>
    <w:rPr>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644</Words>
  <Characters>3677</Characters>
  <Application>Microsoft Office Word</Application>
  <DocSecurity>0</DocSecurity>
  <Lines>30</Lines>
  <Paragraphs>8</Paragraphs>
  <ScaleCrop>false</ScaleCrop>
  <Company>CHINA</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jlwu</cp:lastModifiedBy>
  <cp:revision>12</cp:revision>
  <cp:lastPrinted>2023-07-21T07:03:00Z</cp:lastPrinted>
  <dcterms:created xsi:type="dcterms:W3CDTF">2014-11-01T04:08:00Z</dcterms:created>
  <dcterms:modified xsi:type="dcterms:W3CDTF">2023-07-21T10:35:00Z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BF37927E63114BAD952FDBEB0BBA4A5F_13</vt:lpwstr>
  </property>
</Properties>
</file>