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27" w:rsidRDefault="00454E27" w:rsidP="00454E27">
      <w:pPr>
        <w:pStyle w:val="a0"/>
        <w:jc w:val="center"/>
        <w:rPr>
          <w:rFonts w:hint="eastAsia"/>
          <w:sz w:val="24"/>
          <w:szCs w:val="24"/>
        </w:rPr>
      </w:pPr>
      <w:r>
        <w:rPr>
          <w:rFonts w:ascii="宋体" w:hAnsi="宋体" w:cs="宋体" w:hint="eastAsia"/>
          <w:sz w:val="28"/>
        </w:rPr>
        <w:t>淮北市水务投资发展集团有限公司2023年校园招聘岗位计划</w:t>
      </w:r>
    </w:p>
    <w:p w:rsidR="00454E27" w:rsidRDefault="00454E27" w:rsidP="00454E27">
      <w:pPr>
        <w:pStyle w:val="a0"/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淮北市水务投资发展集团有限公司本部2023年校园招聘岗位</w:t>
      </w:r>
    </w:p>
    <w:tbl>
      <w:tblPr>
        <w:tblW w:w="15536" w:type="dxa"/>
        <w:tblInd w:w="-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1031"/>
        <w:gridCol w:w="950"/>
        <w:gridCol w:w="935"/>
        <w:gridCol w:w="709"/>
        <w:gridCol w:w="7888"/>
        <w:gridCol w:w="3234"/>
      </w:tblGrid>
      <w:tr w:rsidR="00454E27" w:rsidTr="00056C1B">
        <w:trPr>
          <w:trHeight w:val="769"/>
        </w:trPr>
        <w:tc>
          <w:tcPr>
            <w:tcW w:w="789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031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950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岗位</w:t>
            </w:r>
          </w:p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35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岗位</w:t>
            </w:r>
          </w:p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709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7888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234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学历及其他要求</w:t>
            </w:r>
          </w:p>
        </w:tc>
      </w:tr>
      <w:tr w:rsidR="00454E27" w:rsidTr="00056C1B">
        <w:trPr>
          <w:trHeight w:val="769"/>
        </w:trPr>
        <w:tc>
          <w:tcPr>
            <w:tcW w:w="789" w:type="dxa"/>
            <w:vMerge w:val="restart"/>
            <w:vAlign w:val="center"/>
          </w:tcPr>
          <w:p w:rsidR="00454E27" w:rsidRDefault="00454E27" w:rsidP="00056C1B">
            <w:pPr>
              <w:pStyle w:val="a0"/>
              <w:jc w:val="center"/>
            </w:pPr>
            <w:r>
              <w:rPr>
                <w:rFonts w:hint="eastAsia"/>
              </w:rPr>
              <w:t>集团本部</w:t>
            </w:r>
          </w:p>
        </w:tc>
        <w:tc>
          <w:tcPr>
            <w:tcW w:w="1031" w:type="dxa"/>
            <w:vAlign w:val="center"/>
          </w:tcPr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党群</w:t>
            </w:r>
          </w:p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工作部</w:t>
            </w:r>
          </w:p>
        </w:tc>
        <w:tc>
          <w:tcPr>
            <w:tcW w:w="950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935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230233</w:t>
            </w:r>
          </w:p>
        </w:tc>
        <w:tc>
          <w:tcPr>
            <w:tcW w:w="709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88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马克思主义哲学、汉语言文学、中文、新闻学、行政管理、哲学、历史学、档案管理、秘书学、文化艺术门类等相关专业</w:t>
            </w:r>
          </w:p>
        </w:tc>
        <w:tc>
          <w:tcPr>
            <w:tcW w:w="3234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全日制本科及以上、中共党员或预备党员</w:t>
            </w:r>
          </w:p>
        </w:tc>
      </w:tr>
      <w:tr w:rsidR="00454E27" w:rsidTr="00056C1B">
        <w:trPr>
          <w:trHeight w:val="769"/>
        </w:trPr>
        <w:tc>
          <w:tcPr>
            <w:tcW w:w="789" w:type="dxa"/>
            <w:vMerge/>
            <w:vAlign w:val="center"/>
          </w:tcPr>
          <w:p w:rsidR="00454E27" w:rsidRDefault="00454E27" w:rsidP="00056C1B">
            <w:pPr>
              <w:pStyle w:val="a0"/>
              <w:jc w:val="center"/>
            </w:pPr>
          </w:p>
        </w:tc>
        <w:tc>
          <w:tcPr>
            <w:tcW w:w="1031" w:type="dxa"/>
            <w:vAlign w:val="center"/>
          </w:tcPr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纪检</w:t>
            </w:r>
          </w:p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审计部</w:t>
            </w:r>
          </w:p>
        </w:tc>
        <w:tc>
          <w:tcPr>
            <w:tcW w:w="950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935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230234</w:t>
            </w:r>
          </w:p>
        </w:tc>
        <w:tc>
          <w:tcPr>
            <w:tcW w:w="709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88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马克思主义哲学、政治教育、汉语言文学、法学门类、经济学门类、计算机类等相关专业</w:t>
            </w:r>
          </w:p>
        </w:tc>
        <w:tc>
          <w:tcPr>
            <w:tcW w:w="3234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全日制本科及以上、中共党员或预备党员</w:t>
            </w:r>
          </w:p>
        </w:tc>
      </w:tr>
      <w:tr w:rsidR="00454E27" w:rsidTr="00056C1B">
        <w:trPr>
          <w:trHeight w:val="549"/>
        </w:trPr>
        <w:tc>
          <w:tcPr>
            <w:tcW w:w="789" w:type="dxa"/>
            <w:vMerge/>
            <w:vAlign w:val="center"/>
          </w:tcPr>
          <w:p w:rsidR="00454E27" w:rsidRDefault="00454E27" w:rsidP="00056C1B">
            <w:pPr>
              <w:pStyle w:val="a0"/>
              <w:jc w:val="center"/>
            </w:pPr>
          </w:p>
        </w:tc>
        <w:tc>
          <w:tcPr>
            <w:tcW w:w="1031" w:type="dxa"/>
            <w:vAlign w:val="center"/>
          </w:tcPr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</w:t>
            </w:r>
          </w:p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管理部</w:t>
            </w:r>
          </w:p>
        </w:tc>
        <w:tc>
          <w:tcPr>
            <w:tcW w:w="950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935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230235</w:t>
            </w:r>
          </w:p>
        </w:tc>
        <w:tc>
          <w:tcPr>
            <w:tcW w:w="709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88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工商管理、财务管理、金融学、财会门类等相关专业</w:t>
            </w:r>
          </w:p>
        </w:tc>
        <w:tc>
          <w:tcPr>
            <w:tcW w:w="3234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769"/>
        </w:trPr>
        <w:tc>
          <w:tcPr>
            <w:tcW w:w="789" w:type="dxa"/>
            <w:vMerge/>
            <w:vAlign w:val="center"/>
          </w:tcPr>
          <w:p w:rsidR="00454E27" w:rsidRDefault="00454E27" w:rsidP="00056C1B">
            <w:pPr>
              <w:pStyle w:val="a0"/>
              <w:jc w:val="center"/>
            </w:pPr>
          </w:p>
        </w:tc>
        <w:tc>
          <w:tcPr>
            <w:tcW w:w="1031" w:type="dxa"/>
            <w:vAlign w:val="center"/>
          </w:tcPr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</w:t>
            </w:r>
          </w:p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</w:tc>
        <w:tc>
          <w:tcPr>
            <w:tcW w:w="950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935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230236</w:t>
            </w:r>
          </w:p>
        </w:tc>
        <w:tc>
          <w:tcPr>
            <w:tcW w:w="709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88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公共管理类、中文、中国语言文学类、新闻传播学类、秘书学类、汉语言文学、计算机类、水务工程等相关专业</w:t>
            </w:r>
          </w:p>
        </w:tc>
        <w:tc>
          <w:tcPr>
            <w:tcW w:w="3234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549"/>
        </w:trPr>
        <w:tc>
          <w:tcPr>
            <w:tcW w:w="789" w:type="dxa"/>
            <w:vMerge/>
            <w:vAlign w:val="center"/>
          </w:tcPr>
          <w:p w:rsidR="00454E27" w:rsidRDefault="00454E27" w:rsidP="00056C1B">
            <w:pPr>
              <w:pStyle w:val="a0"/>
              <w:jc w:val="center"/>
            </w:pPr>
          </w:p>
        </w:tc>
        <w:tc>
          <w:tcPr>
            <w:tcW w:w="1031" w:type="dxa"/>
            <w:vAlign w:val="center"/>
          </w:tcPr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运营</w:t>
            </w:r>
          </w:p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保障部</w:t>
            </w:r>
          </w:p>
        </w:tc>
        <w:tc>
          <w:tcPr>
            <w:tcW w:w="950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935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230237</w:t>
            </w:r>
          </w:p>
        </w:tc>
        <w:tc>
          <w:tcPr>
            <w:tcW w:w="709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88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管理学门类、计算机类、安全科学与工程类等相关专业</w:t>
            </w:r>
          </w:p>
        </w:tc>
        <w:tc>
          <w:tcPr>
            <w:tcW w:w="3234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769"/>
        </w:trPr>
        <w:tc>
          <w:tcPr>
            <w:tcW w:w="789" w:type="dxa"/>
            <w:vMerge/>
            <w:vAlign w:val="center"/>
          </w:tcPr>
          <w:p w:rsidR="00454E27" w:rsidRDefault="00454E27" w:rsidP="00056C1B">
            <w:pPr>
              <w:pStyle w:val="a0"/>
              <w:jc w:val="center"/>
            </w:pPr>
          </w:p>
        </w:tc>
        <w:tc>
          <w:tcPr>
            <w:tcW w:w="1031" w:type="dxa"/>
            <w:vAlign w:val="center"/>
          </w:tcPr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</w:t>
            </w:r>
          </w:p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运营部</w:t>
            </w:r>
          </w:p>
        </w:tc>
        <w:tc>
          <w:tcPr>
            <w:tcW w:w="950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935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230238</w:t>
            </w:r>
          </w:p>
        </w:tc>
        <w:tc>
          <w:tcPr>
            <w:tcW w:w="709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88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企业管理、工商管理、给排水科学与工程、水利水电工程、水务工程、工业工程类等相关专业</w:t>
            </w:r>
          </w:p>
        </w:tc>
        <w:tc>
          <w:tcPr>
            <w:tcW w:w="3234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549"/>
        </w:trPr>
        <w:tc>
          <w:tcPr>
            <w:tcW w:w="789" w:type="dxa"/>
            <w:vMerge/>
            <w:vAlign w:val="center"/>
          </w:tcPr>
          <w:p w:rsidR="00454E27" w:rsidRDefault="00454E27" w:rsidP="00056C1B">
            <w:pPr>
              <w:pStyle w:val="a0"/>
              <w:jc w:val="center"/>
            </w:pPr>
          </w:p>
        </w:tc>
        <w:tc>
          <w:tcPr>
            <w:tcW w:w="1031" w:type="dxa"/>
            <w:vAlign w:val="center"/>
          </w:tcPr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</w:t>
            </w:r>
          </w:p>
          <w:p w:rsidR="00454E27" w:rsidRDefault="00454E27" w:rsidP="00056C1B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管理部</w:t>
            </w:r>
          </w:p>
        </w:tc>
        <w:tc>
          <w:tcPr>
            <w:tcW w:w="950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935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230239</w:t>
            </w:r>
          </w:p>
        </w:tc>
        <w:tc>
          <w:tcPr>
            <w:tcW w:w="709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88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企业管理、工商管理、经济管理、工业工程类、计算机类等相关专业</w:t>
            </w:r>
          </w:p>
        </w:tc>
        <w:tc>
          <w:tcPr>
            <w:tcW w:w="3234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1142"/>
        </w:trPr>
        <w:tc>
          <w:tcPr>
            <w:tcW w:w="789" w:type="dxa"/>
            <w:vMerge/>
            <w:vAlign w:val="center"/>
          </w:tcPr>
          <w:p w:rsidR="00454E27" w:rsidRDefault="00454E27" w:rsidP="00056C1B">
            <w:pPr>
              <w:pStyle w:val="a0"/>
              <w:jc w:val="center"/>
            </w:pPr>
          </w:p>
        </w:tc>
        <w:tc>
          <w:tcPr>
            <w:tcW w:w="1031" w:type="dxa"/>
            <w:vMerge w:val="restart"/>
            <w:vAlign w:val="center"/>
          </w:tcPr>
          <w:p w:rsidR="00454E27" w:rsidRDefault="00454E27" w:rsidP="00056C1B">
            <w:pPr>
              <w:pStyle w:val="a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</w:t>
            </w:r>
          </w:p>
          <w:p w:rsidR="00454E27" w:rsidRDefault="00454E27" w:rsidP="00056C1B">
            <w:pPr>
              <w:pStyle w:val="a0"/>
              <w:jc w:val="center"/>
            </w:pPr>
            <w:r>
              <w:rPr>
                <w:rFonts w:hint="eastAsia"/>
                <w:sz w:val="18"/>
                <w:szCs w:val="18"/>
              </w:rPr>
              <w:t>管理部</w:t>
            </w:r>
          </w:p>
        </w:tc>
        <w:tc>
          <w:tcPr>
            <w:tcW w:w="950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质量督查管理岗</w:t>
            </w:r>
          </w:p>
        </w:tc>
        <w:tc>
          <w:tcPr>
            <w:tcW w:w="935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230240</w:t>
            </w:r>
          </w:p>
        </w:tc>
        <w:tc>
          <w:tcPr>
            <w:tcW w:w="709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88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土木类、机电工程、给排水科学与工程、水利水电工程、水务工程、市政工程等相关专业</w:t>
            </w:r>
          </w:p>
        </w:tc>
        <w:tc>
          <w:tcPr>
            <w:tcW w:w="3234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769"/>
        </w:trPr>
        <w:tc>
          <w:tcPr>
            <w:tcW w:w="789" w:type="dxa"/>
            <w:vMerge/>
            <w:vAlign w:val="center"/>
          </w:tcPr>
          <w:p w:rsidR="00454E27" w:rsidRDefault="00454E27" w:rsidP="00056C1B">
            <w:pPr>
              <w:pStyle w:val="a0"/>
              <w:jc w:val="center"/>
            </w:pPr>
          </w:p>
        </w:tc>
        <w:tc>
          <w:tcPr>
            <w:tcW w:w="1031" w:type="dxa"/>
            <w:vMerge/>
            <w:vAlign w:val="center"/>
          </w:tcPr>
          <w:p w:rsidR="00454E27" w:rsidRDefault="00454E27" w:rsidP="00056C1B">
            <w:pPr>
              <w:pStyle w:val="a0"/>
              <w:jc w:val="center"/>
            </w:pPr>
          </w:p>
        </w:tc>
        <w:tc>
          <w:tcPr>
            <w:tcW w:w="950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安全管理岗</w:t>
            </w:r>
          </w:p>
        </w:tc>
        <w:tc>
          <w:tcPr>
            <w:tcW w:w="935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230241</w:t>
            </w:r>
          </w:p>
        </w:tc>
        <w:tc>
          <w:tcPr>
            <w:tcW w:w="709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88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土木类、机电工程、给排水科学与工程、水利水电工程、水务工程、市政工程等相关专业</w:t>
            </w:r>
          </w:p>
        </w:tc>
        <w:tc>
          <w:tcPr>
            <w:tcW w:w="3234" w:type="dxa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417"/>
        </w:trPr>
        <w:tc>
          <w:tcPr>
            <w:tcW w:w="15536" w:type="dxa"/>
            <w:gridSpan w:val="7"/>
            <w:vAlign w:val="center"/>
          </w:tcPr>
          <w:p w:rsidR="00454E27" w:rsidRDefault="00454E27" w:rsidP="00056C1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合计19人</w:t>
            </w:r>
          </w:p>
        </w:tc>
      </w:tr>
    </w:tbl>
    <w:p w:rsidR="00454E27" w:rsidRDefault="00454E27" w:rsidP="00454E27">
      <w:pPr>
        <w:pStyle w:val="a0"/>
      </w:pPr>
    </w:p>
    <w:p w:rsidR="00454E27" w:rsidRDefault="00454E27" w:rsidP="00454E27">
      <w:pPr>
        <w:pStyle w:val="a0"/>
        <w:jc w:val="center"/>
      </w:pPr>
      <w:r>
        <w:rPr>
          <w:rFonts w:hint="eastAsia"/>
          <w:sz w:val="24"/>
          <w:szCs w:val="24"/>
        </w:rPr>
        <w:t>淮北市水务投资发展集团有限公司下属</w:t>
      </w:r>
      <w:r>
        <w:rPr>
          <w:sz w:val="24"/>
          <w:szCs w:val="24"/>
        </w:rPr>
        <w:t>子公司校园招聘</w:t>
      </w:r>
      <w:r>
        <w:rPr>
          <w:rFonts w:hint="eastAsia"/>
          <w:sz w:val="24"/>
          <w:szCs w:val="24"/>
        </w:rPr>
        <w:t>岗位</w:t>
      </w:r>
    </w:p>
    <w:tbl>
      <w:tblPr>
        <w:tblpPr w:leftFromText="180" w:rightFromText="180" w:vertAnchor="text" w:horzAnchor="page" w:tblpX="621" w:tblpY="244"/>
        <w:tblOverlap w:val="never"/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276"/>
        <w:gridCol w:w="1276"/>
        <w:gridCol w:w="1134"/>
        <w:gridCol w:w="8218"/>
        <w:gridCol w:w="1961"/>
      </w:tblGrid>
      <w:tr w:rsidR="00454E27" w:rsidTr="00056C1B">
        <w:trPr>
          <w:trHeight w:val="403"/>
        </w:trPr>
        <w:tc>
          <w:tcPr>
            <w:tcW w:w="195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学历及相关要求</w:t>
            </w:r>
          </w:p>
        </w:tc>
      </w:tr>
      <w:tr w:rsidR="00454E27" w:rsidTr="00056C1B">
        <w:trPr>
          <w:trHeight w:val="293"/>
        </w:trPr>
        <w:tc>
          <w:tcPr>
            <w:tcW w:w="1951" w:type="dxa"/>
            <w:vMerge w:val="restart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淮北市供水有限责任公司</w:t>
            </w:r>
          </w:p>
        </w:tc>
        <w:tc>
          <w:tcPr>
            <w:tcW w:w="1276" w:type="dxa"/>
            <w:vMerge w:val="restart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综合文员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中文、中国语言文学类、新闻传播学类、秘书学类、汉语言文学等相关专业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313"/>
        </w:trPr>
        <w:tc>
          <w:tcPr>
            <w:tcW w:w="1951" w:type="dxa"/>
            <w:vMerge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档案员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档案管理类相关专业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665"/>
        </w:trPr>
        <w:tc>
          <w:tcPr>
            <w:tcW w:w="1951" w:type="dxa"/>
            <w:vMerge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党群人事部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党群干事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马克思主义哲学、汉语言文学、中文、新闻学、行政管理、哲学、历史学、秘书学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、中共党员或预备党员</w:t>
            </w:r>
          </w:p>
        </w:tc>
      </w:tr>
      <w:tr w:rsidR="00454E27" w:rsidTr="00056C1B">
        <w:trPr>
          <w:trHeight w:val="269"/>
        </w:trPr>
        <w:tc>
          <w:tcPr>
            <w:tcW w:w="1951" w:type="dxa"/>
            <w:vMerge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市场发展部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综合业务员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市场营销类、工商管理、工程类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262"/>
        </w:trPr>
        <w:tc>
          <w:tcPr>
            <w:tcW w:w="1951" w:type="dxa"/>
            <w:vMerge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生产技术部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工艺技术员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给排水类专业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422"/>
        </w:trPr>
        <w:tc>
          <w:tcPr>
            <w:tcW w:w="1951" w:type="dxa"/>
            <w:vMerge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营销管理部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综合管理员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计算机、中文、中国语言文学类、新闻传播学类、秘书学类、汉语言文学等相关专业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403"/>
        </w:trPr>
        <w:tc>
          <w:tcPr>
            <w:tcW w:w="1951" w:type="dxa"/>
            <w:vMerge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安全管理部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安全员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安全科学与工程类、土木类、机电工程、给排水科学与工程、水利水电工程、市政工程等相关专业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246"/>
        </w:trPr>
        <w:tc>
          <w:tcPr>
            <w:tcW w:w="1951" w:type="dxa"/>
            <w:vMerge w:val="restart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淮北市</w:t>
            </w: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排水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有限责任</w:t>
            </w: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生产技术科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技术岗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环境科学类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403"/>
        </w:trPr>
        <w:tc>
          <w:tcPr>
            <w:tcW w:w="1951" w:type="dxa"/>
            <w:vMerge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管网所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技术岗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给排水科学与工程、水利水电工程类相关专业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360"/>
        </w:trPr>
        <w:tc>
          <w:tcPr>
            <w:tcW w:w="1951" w:type="dxa"/>
            <w:vMerge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化验室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技术岗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水质科学与技术、化学类相关专业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487"/>
        </w:trPr>
        <w:tc>
          <w:tcPr>
            <w:tcW w:w="195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lastRenderedPageBreak/>
              <w:t>淮北市</w:t>
            </w: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康源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地表水务有限责任公司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工程管理部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工程技术岗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建筑类、水利水电类、土木工程、给排水科学与工程、水务工程、市政工程等相关专业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542"/>
        </w:trPr>
        <w:tc>
          <w:tcPr>
            <w:tcW w:w="195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淮北市润生水质检测有限责任公司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业务部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检测员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水质科学与技术、化学类相关专业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403"/>
        </w:trPr>
        <w:tc>
          <w:tcPr>
            <w:tcW w:w="1951" w:type="dxa"/>
            <w:vMerge w:val="restart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淮北市濉溪润生供水有限责任公司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综合办公室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计算机类、中文、中国语言文学类、新闻传播学类、秘书学类、汉语言文学等相关专业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310"/>
        </w:trPr>
        <w:tc>
          <w:tcPr>
            <w:tcW w:w="1951" w:type="dxa"/>
            <w:vMerge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水厂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电气类、自动化类相关专业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258"/>
        </w:trPr>
        <w:tc>
          <w:tcPr>
            <w:tcW w:w="1951" w:type="dxa"/>
            <w:vMerge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营销部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营销管理岗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市场营销、工商管理专业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403"/>
        </w:trPr>
        <w:tc>
          <w:tcPr>
            <w:tcW w:w="1951" w:type="dxa"/>
            <w:vMerge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工程部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工程管理岗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水利水电类、土木工程、给排水科学与工程、水务工程、市政工程等相关专业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533"/>
        </w:trPr>
        <w:tc>
          <w:tcPr>
            <w:tcW w:w="1951" w:type="dxa"/>
            <w:vMerge w:val="restart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淮北市润生市政工程有限责任公司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工程管理部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工程管理岗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机电、水利水电类、土木工程、给排水科学与工程、水务工程、市政工程、建筑类、环境科学与工程类等相关专业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403"/>
        </w:trPr>
        <w:tc>
          <w:tcPr>
            <w:tcW w:w="1951" w:type="dxa"/>
            <w:vMerge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综合办公室</w:t>
            </w:r>
          </w:p>
        </w:tc>
        <w:tc>
          <w:tcPr>
            <w:tcW w:w="1276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综合文员</w:t>
            </w:r>
          </w:p>
        </w:tc>
        <w:tc>
          <w:tcPr>
            <w:tcW w:w="1134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18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中文、中国语言文学类、新闻传播学类、秘书学类、汉语言文学等相关专业</w:t>
            </w:r>
          </w:p>
        </w:tc>
        <w:tc>
          <w:tcPr>
            <w:tcW w:w="1961" w:type="dxa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全日制本科及以上</w:t>
            </w:r>
          </w:p>
        </w:tc>
      </w:tr>
      <w:tr w:rsidR="00454E27" w:rsidTr="00056C1B">
        <w:trPr>
          <w:trHeight w:val="403"/>
        </w:trPr>
        <w:tc>
          <w:tcPr>
            <w:tcW w:w="15816" w:type="dxa"/>
            <w:gridSpan w:val="6"/>
            <w:vAlign w:val="center"/>
          </w:tcPr>
          <w:p w:rsidR="00454E27" w:rsidRDefault="00454E27" w:rsidP="00056C1B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合计24人</w:t>
            </w:r>
          </w:p>
        </w:tc>
      </w:tr>
    </w:tbl>
    <w:p w:rsidR="00454E27" w:rsidRDefault="00454E27" w:rsidP="00454E27">
      <w:pPr>
        <w:pStyle w:val="a0"/>
      </w:pPr>
    </w:p>
    <w:p w:rsidR="00454E27" w:rsidRDefault="00454E27" w:rsidP="00454E27">
      <w:pPr>
        <w:pStyle w:val="a0"/>
        <w:spacing w:line="240" w:lineRule="exact"/>
        <w:rPr>
          <w:rFonts w:hint="eastAsia"/>
        </w:rPr>
      </w:pPr>
    </w:p>
    <w:p w:rsidR="00B000CB" w:rsidRPr="00454E27" w:rsidRDefault="00B000CB" w:rsidP="00454E27"/>
    <w:sectPr w:rsidR="00B000CB" w:rsidRPr="00454E27">
      <w:headerReference w:type="default" r:id="rId6"/>
      <w:footerReference w:type="default" r:id="rId7"/>
      <w:pgSz w:w="16838" w:h="11906" w:orient="landscape"/>
      <w:pgMar w:top="709" w:right="1985" w:bottom="748" w:left="2098" w:header="851" w:footer="130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CB" w:rsidRDefault="00B000CB" w:rsidP="00454E27">
      <w:r>
        <w:separator/>
      </w:r>
    </w:p>
  </w:endnote>
  <w:endnote w:type="continuationSeparator" w:id="1">
    <w:p w:rsidR="00B000CB" w:rsidRDefault="00B000CB" w:rsidP="0045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00CB">
    <w:pPr>
      <w:pStyle w:val="a5"/>
      <w:ind w:right="304" w:firstLine="360"/>
      <w:jc w:val="right"/>
      <w:rPr>
        <w:sz w:val="28"/>
        <w:szCs w:val="28"/>
      </w:rPr>
    </w:pPr>
    <w:r>
      <w:rPr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454E27">
      <w:rPr>
        <w:noProof/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CB" w:rsidRDefault="00B000CB" w:rsidP="00454E27">
      <w:r>
        <w:separator/>
      </w:r>
    </w:p>
  </w:footnote>
  <w:footnote w:type="continuationSeparator" w:id="1">
    <w:p w:rsidR="00B000CB" w:rsidRDefault="00B000CB" w:rsidP="00454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00C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E27"/>
    <w:rsid w:val="00454E27"/>
    <w:rsid w:val="00B0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4E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45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54E27"/>
    <w:rPr>
      <w:sz w:val="18"/>
      <w:szCs w:val="18"/>
    </w:rPr>
  </w:style>
  <w:style w:type="paragraph" w:styleId="a5">
    <w:name w:val="footer"/>
    <w:basedOn w:val="a"/>
    <w:link w:val="Char0"/>
    <w:unhideWhenUsed/>
    <w:rsid w:val="00454E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54E27"/>
    <w:rPr>
      <w:sz w:val="18"/>
      <w:szCs w:val="18"/>
    </w:rPr>
  </w:style>
  <w:style w:type="paragraph" w:customStyle="1" w:styleId="a0">
    <w:name w:val="+正文"/>
    <w:basedOn w:val="a"/>
    <w:qFormat/>
    <w:rsid w:val="00454E27"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huasheng</dc:creator>
  <cp:keywords/>
  <dc:description/>
  <cp:lastModifiedBy>huasheng</cp:lastModifiedBy>
  <cp:revision>2</cp:revision>
  <dcterms:created xsi:type="dcterms:W3CDTF">2023-03-25T01:25:00Z</dcterms:created>
  <dcterms:modified xsi:type="dcterms:W3CDTF">2023-03-25T01:30:00Z</dcterms:modified>
</cp:coreProperties>
</file>