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00" w:lineRule="exact"/>
        <w:ind w:left="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shd w:val="clear" w:color="auto" w:fill="FFFFFF"/>
          <w:lang w:val="en-US" w:eastAsia="zh-CN" w:bidi="ar"/>
        </w:rPr>
        <w:t>亳州魏武国有资本投资控股集团有限公司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highlight w:val="none"/>
          <w:shd w:val="clear" w:color="auto" w:fill="FFFFFF"/>
          <w:lang w:val="en-US" w:eastAsia="zh-CN" w:bidi="ar"/>
        </w:rPr>
        <w:t>2023年春季岗位人员公开招聘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报名登记表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42"/>
        <w:gridCol w:w="1795"/>
        <w:gridCol w:w="1259"/>
        <w:gridCol w:w="139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出生日期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婚姻状况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户口所在地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报考岗位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毕业院校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所学专业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通讯地址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家庭详细地址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手机号码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备用联系方式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个人简历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起止日期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奖惩情况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主要家庭成员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称谓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报名者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诚信保证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>
            <w:pPr>
              <w:spacing w:line="400" w:lineRule="exact"/>
              <w:ind w:firstLine="4620" w:firstLineChars="2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YyOWY2NTJhNDJjMzA1ZDIwNjM0ODQ0MGU3YjkifQ=="/>
  </w:docVars>
  <w:rsids>
    <w:rsidRoot w:val="1C14696E"/>
    <w:rsid w:val="0D626D86"/>
    <w:rsid w:val="196E7C21"/>
    <w:rsid w:val="1C14696E"/>
    <w:rsid w:val="222F3BF9"/>
    <w:rsid w:val="24953B99"/>
    <w:rsid w:val="4FCC526F"/>
    <w:rsid w:val="58DA3BB7"/>
    <w:rsid w:val="657C55A7"/>
    <w:rsid w:val="668A4E22"/>
    <w:rsid w:val="6E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209</Characters>
  <Lines>0</Lines>
  <Paragraphs>0</Paragraphs>
  <TotalTime>9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2022-10-21T00:46:00Z</dcterms:created>
  <dc:creator>阳光总在风雨后</dc:creator>
  <cp:lastModifiedBy>柯耀成</cp:lastModifiedBy>
  <dcterms:modified xsi:type="dcterms:W3CDTF">2023-03-21T10:44:09Z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D91570865DBB46B59BE0EC395F45F726</vt:lpwstr>
  </property>
</Properties>
</file>